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际华三五零二职业装有限公司</w:t>
      </w:r>
      <w:r>
        <w:rPr>
          <w:rFonts w:hint="eastAsia"/>
          <w:b/>
          <w:bCs/>
          <w:sz w:val="36"/>
          <w:szCs w:val="36"/>
          <w:lang w:eastAsia="zh-CN"/>
        </w:rPr>
        <w:t>北二门沥青路面局部修缮工程</w:t>
      </w:r>
      <w:r>
        <w:rPr>
          <w:rFonts w:hint="eastAsia"/>
          <w:b/>
          <w:bCs/>
          <w:sz w:val="36"/>
          <w:szCs w:val="36"/>
        </w:rPr>
        <w:t>招标结果公告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具体如下：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宋体" w:eastAsia="黑体" w:cs="宋体"/>
          <w:color w:val="444444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color w:val="444444"/>
          <w:kern w:val="0"/>
          <w:sz w:val="28"/>
          <w:szCs w:val="28"/>
          <w:lang w:val="en-US" w:eastAsia="zh-CN" w:bidi="ar-SA"/>
        </w:rPr>
        <w:t>际华三五零二职业装有限公司北二门沥青路面局部修缮工程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spacing w:line="240" w:lineRule="exact"/>
        <w:ind w:left="240" w:hanging="240" w:hangingChars="1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   2020-3502-0277</w:t>
      </w:r>
      <w:r>
        <w:rPr>
          <w:rFonts w:hint="eastAsia"/>
          <w:b/>
          <w:bCs/>
          <w:sz w:val="32"/>
          <w:szCs w:val="32"/>
        </w:rPr>
        <w:t>　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7670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547"/>
        <w:gridCol w:w="2835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井陉会生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  <w:bookmarkStart w:id="0" w:name="_GoBack"/>
      <w:bookmarkEnd w:id="0"/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6C55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2020-11-11T08:26:41Z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