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Microsoft Yahei Font" w:hAnsi="Microsoft Yahei Font" w:eastAsia="Microsoft Yahei Font" w:cs="Microsoft Yahei Font"/>
          <w:i w:val="0"/>
          <w:caps w:val="0"/>
          <w:color w:val="444444"/>
          <w:spacing w:val="0"/>
          <w:sz w:val="42"/>
          <w:szCs w:val="42"/>
        </w:rPr>
      </w:pPr>
      <w:r>
        <w:rPr>
          <w:rFonts w:hint="default" w:ascii="Microsoft Yahei Font" w:hAnsi="Microsoft Yahei Font" w:eastAsia="Microsoft Yahei Font" w:cs="Microsoft Yahei Font"/>
          <w:i w:val="0"/>
          <w:caps w:val="0"/>
          <w:color w:val="444444"/>
          <w:spacing w:val="0"/>
          <w:sz w:val="42"/>
          <w:szCs w:val="42"/>
          <w:shd w:val="clear" w:fill="FFFFFF"/>
        </w:rPr>
        <w:t>际华</w:t>
      </w:r>
      <w:r>
        <w:rPr>
          <w:rFonts w:hint="eastAsia" w:ascii="Microsoft Yahei Font" w:hAnsi="Microsoft Yahei Font" w:eastAsia="宋体" w:cs="Microsoft Yahei Font"/>
          <w:i w:val="0"/>
          <w:caps w:val="0"/>
          <w:color w:val="444444"/>
          <w:spacing w:val="0"/>
          <w:sz w:val="42"/>
          <w:szCs w:val="42"/>
          <w:shd w:val="clear" w:fill="FFFFFF"/>
          <w:lang w:val="en-US" w:eastAsia="zh-CN"/>
        </w:rPr>
        <w:t>3502留营分公司女厕所改造</w:t>
      </w:r>
      <w:r>
        <w:rPr>
          <w:rFonts w:hint="default" w:ascii="Microsoft Yahei Font" w:hAnsi="Microsoft Yahei Font" w:eastAsia="Microsoft Yahei Font" w:cs="Microsoft Yahei Font"/>
          <w:i w:val="0"/>
          <w:caps w:val="0"/>
          <w:color w:val="444444"/>
          <w:spacing w:val="0"/>
          <w:sz w:val="42"/>
          <w:szCs w:val="42"/>
          <w:shd w:val="clear" w:fill="FFFFFF"/>
        </w:rPr>
        <w:t>工程项目邀请招标公告</w:t>
      </w:r>
    </w:p>
    <w:p>
      <w:pPr>
        <w:spacing w:line="520" w:lineRule="exact"/>
        <w:ind w:firstLine="480" w:firstLineChars="200"/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际华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三五零二职业装有限公司留营分公司由于生产需要，需对女厕所改造，现就该项目特邀请具备相关资质的单位参与该项目招标报价。具体如下：</w:t>
      </w:r>
    </w:p>
    <w:p>
      <w:pPr>
        <w:spacing w:line="520" w:lineRule="exact"/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一、项目名称</w:t>
      </w:r>
    </w:p>
    <w:p>
      <w:pPr>
        <w:spacing w:line="520" w:lineRule="exact"/>
        <w:ind w:firstLine="480" w:firstLineChars="200"/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际华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三五零二职业装有限公司留营分公司女厕所改造工程（具体要求见邀请文件）</w:t>
      </w:r>
    </w:p>
    <w:p>
      <w:pPr>
        <w:spacing w:line="520" w:lineRule="exact"/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二、项目编号</w:t>
      </w:r>
      <w:bookmarkStart w:id="0" w:name="_GoBack"/>
      <w:bookmarkEnd w:id="0"/>
    </w:p>
    <w:p>
      <w:pPr>
        <w:spacing w:line="520" w:lineRule="exact"/>
        <w:ind w:firstLine="480" w:firstLineChars="200"/>
        <w:rPr>
          <w:rFonts w:ascii="仿宋_GB2312" w:hAnsi="Microsoft Yahei Font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Microsoft Yahei Font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Microsoft Yahei Font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2020—3502—0302</w:t>
      </w:r>
    </w:p>
    <w:p>
      <w:pPr>
        <w:spacing w:line="520" w:lineRule="exact"/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三、投标人资格要求</w:t>
      </w:r>
    </w:p>
    <w:p>
      <w:pPr>
        <w:spacing w:line="520" w:lineRule="exact"/>
        <w:ind w:firstLine="480" w:firstLineChars="200"/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1.投标单位应为中国境内注册机构，具有独立法人资格；</w:t>
      </w:r>
    </w:p>
    <w:p>
      <w:pPr>
        <w:spacing w:line="520" w:lineRule="exact"/>
        <w:ind w:firstLine="480" w:firstLineChars="200"/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2.最近三年内没有发生骗取中标、严重违约等不良行为;</w:t>
      </w:r>
    </w:p>
    <w:p>
      <w:pPr>
        <w:spacing w:line="520" w:lineRule="exact"/>
        <w:ind w:firstLine="480" w:firstLineChars="200"/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3.没有处于被责令停业，财产被接管、冻结及破产状态;</w:t>
      </w:r>
    </w:p>
    <w:p>
      <w:pPr>
        <w:spacing w:line="520" w:lineRule="exact"/>
        <w:ind w:firstLine="480" w:firstLineChars="200"/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4.具有良好的银行资信和商业信誉，经营状况良好;</w:t>
      </w:r>
    </w:p>
    <w:p>
      <w:pPr>
        <w:spacing w:line="520" w:lineRule="exact"/>
        <w:ind w:firstLine="480" w:firstLineChars="200"/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5.投标单位与招标单位不存在现实的或潜在的利益冲突。</w:t>
      </w:r>
    </w:p>
    <w:p>
      <w:pPr>
        <w:spacing w:line="520" w:lineRule="exact"/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四、发标时间、发标方式</w:t>
      </w:r>
    </w:p>
    <w:p>
      <w:pPr>
        <w:spacing w:line="520" w:lineRule="exact"/>
        <w:ind w:firstLine="480" w:firstLineChars="200"/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1.发标时间：2020年11月23日。</w:t>
      </w:r>
    </w:p>
    <w:p>
      <w:pPr>
        <w:spacing w:line="520" w:lineRule="exact"/>
        <w:ind w:firstLine="480" w:firstLineChars="200"/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2.本次招标不提供纸质招标文件，通过际华集团电子化采购平台提供电子版招标文件发送到投标单位。</w:t>
      </w:r>
    </w:p>
    <w:p>
      <w:pPr>
        <w:spacing w:line="520" w:lineRule="exact"/>
        <w:ind w:firstLine="480" w:firstLineChars="200"/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3.际华集团电子化采购平台访问地址：际华集团电子化采购平台  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"http://www.jihuacaigou.com/" </w:instrTex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http://www.jihuacaigou.com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</w:p>
    <w:p>
      <w:pPr>
        <w:spacing w:line="520" w:lineRule="exact"/>
        <w:rPr>
          <w:rFonts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五、投标、开标</w:t>
      </w:r>
    </w:p>
    <w:p>
      <w:pPr>
        <w:spacing w:line="520" w:lineRule="exact"/>
        <w:ind w:firstLine="480" w:firstLineChars="200"/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1.投标截止时间：2020年11月25日15:00分。</w:t>
      </w:r>
    </w:p>
    <w:p>
      <w:pPr>
        <w:spacing w:line="520" w:lineRule="exact"/>
        <w:ind w:firstLine="480" w:firstLineChars="200"/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2.开标时间：2020年11月25日15：00分。</w:t>
      </w:r>
    </w:p>
    <w:p>
      <w:pPr>
        <w:spacing w:line="520" w:lineRule="exact"/>
        <w:ind w:firstLine="480" w:firstLineChars="200"/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4.开标地点：</w:t>
      </w:r>
      <w:r>
        <w:rPr>
          <w:rFonts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际华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三五零二职业装有限公司</w:t>
      </w:r>
    </w:p>
    <w:p>
      <w:pPr>
        <w:spacing w:line="520" w:lineRule="exact"/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六、工作联系</w:t>
      </w:r>
    </w:p>
    <w:p>
      <w:pPr>
        <w:spacing w:line="520" w:lineRule="exact"/>
        <w:ind w:firstLine="480" w:firstLineChars="200"/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联系人：韩建勇　（联系投标及招标文件答疑等事宜）    </w:t>
      </w:r>
    </w:p>
    <w:p>
      <w:pPr>
        <w:spacing w:line="520" w:lineRule="exact"/>
        <w:ind w:firstLine="480" w:firstLineChars="200"/>
      </w:pP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电</w:t>
      </w:r>
      <w:r>
        <w:rPr>
          <w:rFonts w:hint="default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  <w:r>
        <w:rPr>
          <w:rFonts w:hint="eastAsia" w:ascii="仿宋_GB2312" w:hAnsi="Microsoft Yahei Font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话：15533932721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 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A781B"/>
    <w:rsid w:val="32C003BC"/>
    <w:rsid w:val="57816F0E"/>
    <w:rsid w:val="622127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田志强</cp:lastModifiedBy>
  <dcterms:modified xsi:type="dcterms:W3CDTF">2020-11-21T09:55:32Z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