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</w:pP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际华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>3502</w:t>
      </w:r>
      <w:r>
        <w:rPr>
          <w:rFonts w:hint="eastAsia" w:ascii="Microsoft Yahei Font" w:hAnsi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>翻砂工房</w:t>
      </w:r>
      <w:r>
        <w:rPr>
          <w:rFonts w:hint="eastAsia" w:ascii="Microsoft Yahei Font" w:hAnsi="Microsoft Yahei Font" w:eastAsia="宋体" w:cs="Microsoft Yahei Font"/>
          <w:i w:val="0"/>
          <w:caps w:val="0"/>
          <w:color w:val="444444"/>
          <w:spacing w:val="0"/>
          <w:sz w:val="42"/>
          <w:szCs w:val="42"/>
          <w:shd w:val="clear" w:fill="FFFFFF"/>
          <w:lang w:val="en-US" w:eastAsia="zh-CN"/>
        </w:rPr>
        <w:t>改造</w:t>
      </w: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工程项目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</w:rPr>
      </w:pPr>
      <w:r>
        <w:rPr>
          <w:rFonts w:hint="default" w:ascii="Microsoft Yahei Font" w:hAnsi="Microsoft Yahei Font" w:eastAsia="Microsoft Yahei Font" w:cs="Microsoft Yahei Font"/>
          <w:i w:val="0"/>
          <w:caps w:val="0"/>
          <w:color w:val="444444"/>
          <w:spacing w:val="0"/>
          <w:sz w:val="42"/>
          <w:szCs w:val="42"/>
          <w:shd w:val="clear" w:fill="FFFFFF"/>
        </w:rPr>
        <w:t>邀请招标公告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三五零二职业装有限公司由于生产需要，需对井陉公司的翻砂工房进行改造，现就该项目特邀请具备相关资质的单位参与该项目招标报价。具体如下：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一、项目名称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三五零二职业装有限公司翻砂工房改造工程（具体要求见邀请文件）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二、项目编号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Microsoft Yahei Font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2020—3502—0314</w:t>
      </w:r>
      <w:bookmarkStart w:id="0" w:name="_GoBack"/>
      <w:bookmarkEnd w:id="0"/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三、投标人资格要求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1.投标单位应为中国境内注册机构，具有独立法人资格；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2.最近三年内没有发生骗取中标、严重违约等不良行为;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3.没有处于被责令停业，财产被接管、冻结及破产状态;</w:t>
      </w:r>
    </w:p>
    <w:p>
      <w:pPr>
        <w:spacing w:line="520" w:lineRule="exact"/>
        <w:ind w:firstLine="480" w:firstLineChars="200"/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4.具有良好的银行资信和商业信誉，经营状况良好;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5.投标单位与招标单位不存在现实的或潜在的利益冲突。</w:t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四、发标时间、发标方式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1.发标时间：2020年12月8日。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2.本次招标不提供纸质招标文件，通过际华集团电子化采购平台提供电子版招标文件发送到投标单位。</w:t>
      </w:r>
    </w:p>
    <w:p>
      <w:pPr>
        <w:spacing w:line="520" w:lineRule="exact"/>
        <w:ind w:firstLine="480" w:firstLineChars="200"/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3.际华集团电子化采购平台访问地址：际华集团电子化采购平台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"http://www.jihuacaigou.com/" </w:instrTex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http://www.jihuacaigou.com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spacing w:line="520" w:lineRule="exact"/>
        <w:rPr>
          <w:rFonts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五、投标、开标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1.投标截止时间：2020年12月8日17:00分。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2.开标时间：2020年12月8日17:00分。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4.开标地点：</w:t>
      </w:r>
      <w:r>
        <w:rPr>
          <w:rFonts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际华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三五零二职业装有限公司</w:t>
      </w:r>
    </w:p>
    <w:p>
      <w:pPr>
        <w:spacing w:line="520" w:lineRule="exact"/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六、工作联系</w:t>
      </w:r>
    </w:p>
    <w:p>
      <w:pPr>
        <w:spacing w:line="520" w:lineRule="exact"/>
        <w:ind w:firstLine="480" w:firstLineChars="200"/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联系人：韩建勇　（联系投标及招标文件答疑等事宜）    </w:t>
      </w:r>
    </w:p>
    <w:p>
      <w:pPr>
        <w:spacing w:line="520" w:lineRule="exact"/>
        <w:ind w:firstLine="480" w:firstLineChars="200"/>
      </w:pP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</w:t>
      </w:r>
      <w:r>
        <w:rPr>
          <w:rFonts w:hint="default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_GB2312" w:hAnsi="Microsoft Yahei Font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话：15533932721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3728A"/>
    <w:rsid w:val="28E71BA5"/>
    <w:rsid w:val="294F6B86"/>
    <w:rsid w:val="2F8A781B"/>
    <w:rsid w:val="32C003BC"/>
    <w:rsid w:val="498F0C02"/>
    <w:rsid w:val="50EE22E4"/>
    <w:rsid w:val="55CC3BD2"/>
    <w:rsid w:val="57816F0E"/>
    <w:rsid w:val="5AEC28E4"/>
    <w:rsid w:val="622127DC"/>
    <w:rsid w:val="7B2B35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田志强</cp:lastModifiedBy>
  <dcterms:modified xsi:type="dcterms:W3CDTF">2020-12-08T00:22:02Z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