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Font" w:hAnsi="Microsoft Yahei Font" w:cs="Microsoft Yahei Font"/>
          <w:i w:val="0"/>
          <w:caps w:val="0"/>
          <w:color w:val="444444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eastAsia" w:ascii="Microsoft Yahei Font" w:hAnsi="Microsoft Yahei Font" w:eastAsia="宋体" w:cs="Microsoft Yahei Font"/>
          <w:i w:val="0"/>
          <w:caps w:val="0"/>
          <w:color w:val="444444"/>
          <w:spacing w:val="0"/>
          <w:sz w:val="42"/>
          <w:szCs w:val="42"/>
          <w:shd w:val="clear" w:fill="FFFFFF"/>
          <w:lang w:eastAsia="zh-CN"/>
        </w:rPr>
        <w:t>际华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444444"/>
          <w:spacing w:val="0"/>
          <w:sz w:val="42"/>
          <w:szCs w:val="42"/>
          <w:shd w:val="clear" w:fill="FFFFFF"/>
          <w:lang w:val="en-US" w:eastAsia="zh-CN"/>
        </w:rPr>
        <w:t>3502</w:t>
      </w:r>
      <w:r>
        <w:rPr>
          <w:rFonts w:hint="eastAsia" w:ascii="Microsoft Yahei Font" w:hAnsi="Microsoft Yahei Font" w:eastAsia="宋体" w:cs="Microsoft Yahei Font"/>
          <w:i w:val="0"/>
          <w:caps w:val="0"/>
          <w:color w:val="444444"/>
          <w:spacing w:val="0"/>
          <w:sz w:val="42"/>
          <w:szCs w:val="42"/>
          <w:shd w:val="clear" w:fill="FFFFFF"/>
          <w:lang w:eastAsia="zh-CN"/>
        </w:rPr>
        <w:t>公司</w:t>
      </w:r>
      <w:r>
        <w:rPr>
          <w:rFonts w:hint="eastAsia" w:ascii="Microsoft Yahei Font" w:hAnsi="Microsoft Yahei Font" w:cs="Microsoft Yahei Font"/>
          <w:i w:val="0"/>
          <w:caps w:val="0"/>
          <w:color w:val="444444"/>
          <w:spacing w:val="0"/>
          <w:sz w:val="42"/>
          <w:szCs w:val="42"/>
          <w:shd w:val="clear" w:fill="FFFFFF"/>
          <w:lang w:val="en-US" w:eastAsia="zh-CN"/>
        </w:rPr>
        <w:t>八分厂改造装修工程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Font" w:hAnsi="Microsoft Yahei Font" w:eastAsia="Microsoft Yahei Font" w:cs="Microsoft Yahei Font"/>
          <w:i w:val="0"/>
          <w:caps w:val="0"/>
          <w:color w:val="444444"/>
          <w:spacing w:val="0"/>
          <w:sz w:val="42"/>
          <w:szCs w:val="42"/>
        </w:rPr>
      </w:pPr>
      <w:r>
        <w:rPr>
          <w:rFonts w:hint="eastAsia" w:ascii="Microsoft Yahei Font" w:hAnsi="Microsoft Yahei Font" w:cs="Microsoft Yahei Font"/>
          <w:i w:val="0"/>
          <w:caps w:val="0"/>
          <w:color w:val="444444"/>
          <w:spacing w:val="0"/>
          <w:sz w:val="42"/>
          <w:szCs w:val="42"/>
          <w:shd w:val="clear" w:fill="FFFFFF"/>
          <w:lang w:eastAsia="zh-CN"/>
        </w:rPr>
        <w:t>招标</w:t>
      </w:r>
      <w:r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42"/>
          <w:szCs w:val="42"/>
          <w:shd w:val="clear" w:fill="FFFFFF"/>
        </w:rPr>
        <w:t>公告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际华三五零二职业装有限公司（以下简称3502公司）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八分厂进行改造装修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项目采用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/>
          <w:sz w:val="32"/>
          <w:szCs w:val="32"/>
        </w:rPr>
        <w:t>招标方式，</w:t>
      </w:r>
      <w:r>
        <w:rPr>
          <w:rFonts w:hint="eastAsia" w:ascii="仿宋_GB2312" w:hAnsi="Microsoft Yahei Font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欢迎具备相关资质的单位参与该项目投标报价。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具</w:t>
      </w:r>
      <w:r>
        <w:rPr>
          <w:rFonts w:hint="eastAsia" w:ascii="仿宋_GB2312" w:hAnsi="Microsoft Yahei Font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体如下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一、项目名称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际华</w:t>
      </w:r>
      <w:r>
        <w:rPr>
          <w:rFonts w:hint="eastAsia" w:ascii="仿宋_GB2312" w:eastAsia="仿宋_GB2312"/>
          <w:sz w:val="32"/>
          <w:szCs w:val="32"/>
        </w:rPr>
        <w:t>3502公司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八分厂改造装修工程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（具体要求见招标文件）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二、项目编号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2021—3502—0319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三、投标人资格要求</w:t>
      </w:r>
    </w:p>
    <w:p>
      <w:pPr>
        <w:spacing w:line="520" w:lineRule="exact"/>
        <w:rPr>
          <w:rFonts w:hint="eastAsia" w:eastAsia="仿宋"/>
          <w:color w:val="auto"/>
          <w:sz w:val="30"/>
          <w:highlight w:val="none"/>
          <w:lang w:eastAsia="zh-CN"/>
        </w:rPr>
      </w:pPr>
      <w:r>
        <w:rPr>
          <w:rFonts w:hint="eastAsia" w:eastAsia="仿宋"/>
          <w:sz w:val="30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"/>
          <w:color w:val="auto"/>
          <w:sz w:val="30"/>
          <w:szCs w:val="32"/>
          <w:lang w:val="en-US" w:eastAsia="zh-CN"/>
        </w:rPr>
        <w:t>1.</w:t>
      </w:r>
      <w:r>
        <w:rPr>
          <w:rFonts w:hint="eastAsia" w:eastAsia="仿宋"/>
          <w:color w:val="auto"/>
          <w:sz w:val="30"/>
          <w:szCs w:val="32"/>
          <w:lang w:eastAsia="zh-CN"/>
        </w:rPr>
        <w:t>营业执照中</w:t>
      </w:r>
      <w:r>
        <w:rPr>
          <w:rFonts w:hint="eastAsia" w:eastAsia="仿宋"/>
          <w:color w:val="auto"/>
          <w:sz w:val="30"/>
          <w:lang w:eastAsia="zh-CN"/>
        </w:rPr>
        <w:t>经营范围具有土石方工程</w:t>
      </w:r>
      <w:r>
        <w:rPr>
          <w:rFonts w:hint="eastAsia" w:eastAsia="仿宋"/>
          <w:color w:val="auto"/>
          <w:sz w:val="30"/>
          <w:lang w:val="en-US" w:eastAsia="zh-CN"/>
        </w:rPr>
        <w:t>或者</w:t>
      </w:r>
      <w:r>
        <w:rPr>
          <w:rFonts w:hint="eastAsia" w:eastAsia="仿宋"/>
          <w:color w:val="auto"/>
          <w:sz w:val="30"/>
          <w:lang w:eastAsia="zh-CN"/>
        </w:rPr>
        <w:t>室内外装饰装修工程等内容；须具备独立企业法人资格。</w:t>
      </w:r>
      <w:r>
        <w:rPr>
          <w:rFonts w:hint="eastAsia" w:eastAsia="仿宋"/>
          <w:color w:val="auto"/>
          <w:sz w:val="30"/>
          <w:highlight w:val="none"/>
          <w:lang w:val="en-US" w:eastAsia="zh-CN"/>
        </w:rPr>
        <w:t>须具有建筑工程总承包或市政工程总承包三级以上资质（含三级）且具有有效的安全生产许可证。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rPr>
          <w:rFonts w:hint="eastAsia" w:eastAsia="仿宋"/>
          <w:sz w:val="30"/>
          <w:szCs w:val="32"/>
          <w:lang w:val="en-US" w:eastAsia="zh-CN"/>
        </w:rPr>
      </w:pPr>
      <w:r>
        <w:rPr>
          <w:rFonts w:hint="default" w:eastAsia="仿宋"/>
          <w:sz w:val="30"/>
          <w:szCs w:val="32"/>
          <w:lang w:val="en-US" w:eastAsia="zh-CN"/>
        </w:rPr>
        <w:t>最近三年内没有发生骗取中标、严重违约等不良行为</w:t>
      </w:r>
      <w:r>
        <w:rPr>
          <w:rFonts w:hint="eastAsia" w:eastAsia="仿宋"/>
          <w:sz w:val="30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default" w:eastAsia="仿宋"/>
          <w:sz w:val="30"/>
          <w:szCs w:val="32"/>
          <w:lang w:val="en-US" w:eastAsia="zh-CN"/>
        </w:rPr>
      </w:pPr>
      <w:r>
        <w:rPr>
          <w:rFonts w:hint="eastAsia" w:eastAsia="仿宋"/>
          <w:sz w:val="30"/>
          <w:szCs w:val="32"/>
          <w:lang w:val="en-US" w:eastAsia="zh-CN"/>
        </w:rPr>
        <w:t xml:space="preserve">  3</w:t>
      </w:r>
      <w:r>
        <w:rPr>
          <w:rFonts w:hint="default" w:eastAsia="仿宋"/>
          <w:sz w:val="30"/>
          <w:szCs w:val="32"/>
          <w:lang w:val="en-US" w:eastAsia="zh-CN"/>
        </w:rPr>
        <w:t>.没有处于被责令停业，财产被接管、冻结及破产状态</w:t>
      </w:r>
      <w:r>
        <w:rPr>
          <w:rFonts w:hint="eastAsia" w:eastAsia="仿宋"/>
          <w:sz w:val="30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-512" w:rightChars="-244" w:firstLine="525" w:firstLineChars="175"/>
        <w:jc w:val="both"/>
        <w:rPr>
          <w:rFonts w:hint="default" w:eastAsia="仿宋"/>
          <w:sz w:val="30"/>
          <w:szCs w:val="32"/>
          <w:lang w:val="en-US" w:eastAsia="zh-CN"/>
        </w:rPr>
      </w:pPr>
      <w:r>
        <w:rPr>
          <w:rFonts w:hint="eastAsia" w:eastAsia="仿宋"/>
          <w:sz w:val="30"/>
          <w:szCs w:val="32"/>
          <w:lang w:val="en-US" w:eastAsia="zh-CN"/>
        </w:rPr>
        <w:t xml:space="preserve"> 4.</w:t>
      </w:r>
      <w:r>
        <w:rPr>
          <w:rFonts w:hint="default" w:eastAsia="仿宋"/>
          <w:sz w:val="30"/>
          <w:szCs w:val="32"/>
          <w:lang w:val="en-US" w:eastAsia="zh-CN"/>
        </w:rPr>
        <w:t>具有良好的银行资信和商业信誉，经营状况良好</w:t>
      </w:r>
      <w:r>
        <w:rPr>
          <w:rFonts w:hint="eastAsia" w:eastAsia="仿宋"/>
          <w:sz w:val="30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rPr>
          <w:rFonts w:hint="eastAsia" w:eastAsia="仿宋"/>
          <w:sz w:val="30"/>
          <w:szCs w:val="32"/>
        </w:rPr>
      </w:pPr>
      <w:r>
        <w:rPr>
          <w:rFonts w:hint="eastAsia" w:eastAsia="仿宋"/>
          <w:sz w:val="30"/>
          <w:szCs w:val="32"/>
        </w:rPr>
        <w:t>本项目不可转包分包或组成联合体参与。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eastAsia="仿宋"/>
          <w:sz w:val="30"/>
          <w:szCs w:val="32"/>
        </w:rPr>
      </w:pPr>
      <w:r>
        <w:rPr>
          <w:rFonts w:hint="eastAsia" w:eastAsia="仿宋"/>
          <w:sz w:val="30"/>
          <w:szCs w:val="32"/>
          <w:lang w:val="en-US" w:eastAsia="zh-CN"/>
        </w:rPr>
        <w:t xml:space="preserve">  6.</w:t>
      </w:r>
      <w:r>
        <w:rPr>
          <w:rFonts w:hint="eastAsia" w:eastAsia="仿宋"/>
          <w:sz w:val="30"/>
          <w:szCs w:val="32"/>
        </w:rPr>
        <w:t>与</w:t>
      </w:r>
      <w:r>
        <w:rPr>
          <w:rFonts w:hint="eastAsia" w:eastAsia="仿宋" w:cstheme="minorBidi"/>
          <w:kern w:val="2"/>
          <w:sz w:val="30"/>
          <w:szCs w:val="32"/>
          <w:lang w:val="en-US" w:eastAsia="zh-CN" w:bidi="ar-SA"/>
        </w:rPr>
        <w:t>项目招标人</w:t>
      </w:r>
      <w:r>
        <w:rPr>
          <w:rFonts w:hint="eastAsia" w:eastAsia="仿宋"/>
          <w:sz w:val="30"/>
          <w:szCs w:val="32"/>
        </w:rPr>
        <w:t>存在利害关系可能影响招标公正性的法人、其他组织或者个人，不得参加投标。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eastAsia="仿宋"/>
          <w:sz w:val="30"/>
          <w:szCs w:val="32"/>
          <w:lang w:val="en-US" w:eastAsia="zh-CN"/>
        </w:rPr>
      </w:pPr>
      <w:r>
        <w:rPr>
          <w:rFonts w:hint="eastAsia" w:eastAsia="仿宋"/>
          <w:sz w:val="30"/>
          <w:szCs w:val="32"/>
          <w:lang w:val="en-US" w:eastAsia="zh-CN"/>
        </w:rPr>
        <w:t xml:space="preserve"> </w:t>
      </w:r>
      <w:r>
        <w:rPr>
          <w:rFonts w:hint="eastAsia" w:eastAsia="仿宋"/>
          <w:sz w:val="30"/>
          <w:szCs w:val="32"/>
          <w:highlight w:val="none"/>
          <w:lang w:val="en-US" w:eastAsia="zh-CN"/>
        </w:rPr>
        <w:t xml:space="preserve"> 7.</w:t>
      </w:r>
      <w:r>
        <w:rPr>
          <w:rFonts w:hint="eastAsia" w:eastAsia="仿宋" w:cstheme="minorBidi"/>
          <w:kern w:val="2"/>
          <w:sz w:val="30"/>
          <w:szCs w:val="32"/>
          <w:lang w:val="en-US" w:eastAsia="zh-CN" w:bidi="ar-SA"/>
        </w:rPr>
        <w:t>具有较强的本地化服务能力，非本地投标人应在招标人所在市县具有常驻服务机构，并配有较强的技术队伍，能确保驻场建设和售后现场服务响应。</w:t>
      </w:r>
    </w:p>
    <w:p>
      <w:pPr>
        <w:spacing w:line="520" w:lineRule="exact"/>
        <w:ind w:firstLine="48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四、发标时间、发标方式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1.发标时间：</w:t>
      </w:r>
      <w:r>
        <w:rPr>
          <w:rFonts w:hint="eastAsia" w:ascii="仿宋_GB2312" w:hAnsi="Microsoft Yahei Font" w:eastAsia="仿宋_GB2312" w:cs="仿宋_GB2312"/>
          <w:i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2021年8月9日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spacing w:line="520" w:lineRule="exact"/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.本次招标不提供纸质招标文件。</w:t>
      </w:r>
      <w:r>
        <w:rPr>
          <w:rFonts w:hint="eastAsia" w:ascii="仿宋_GB2312" w:eastAsia="仿宋_GB2312"/>
          <w:sz w:val="32"/>
          <w:szCs w:val="32"/>
        </w:rPr>
        <w:t>凡有意参加投标者，请于</w:t>
      </w:r>
      <w:bookmarkStart w:id="0" w:name="_GoBack"/>
      <w:r>
        <w:rPr>
          <w:rFonts w:hint="eastAsia" w:ascii="仿宋_GB2312" w:eastAsia="仿宋_GB2312"/>
          <w:color w:val="0000FF"/>
          <w:sz w:val="32"/>
          <w:szCs w:val="32"/>
        </w:rPr>
        <w:t>202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FF"/>
          <w:sz w:val="32"/>
          <w:szCs w:val="32"/>
        </w:rPr>
        <w:t>年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FF"/>
          <w:sz w:val="32"/>
          <w:szCs w:val="32"/>
        </w:rPr>
        <w:t>月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0000FF"/>
          <w:sz w:val="32"/>
          <w:szCs w:val="32"/>
        </w:rPr>
        <w:t>日1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FF"/>
          <w:sz w:val="32"/>
          <w:szCs w:val="32"/>
        </w:rPr>
        <w:t>时00分</w:t>
      </w:r>
      <w:bookmarkEnd w:id="0"/>
      <w:r>
        <w:rPr>
          <w:rFonts w:hint="eastAsia" w:ascii="仿宋_GB2312" w:eastAsia="仿宋_GB2312"/>
          <w:sz w:val="32"/>
          <w:szCs w:val="32"/>
        </w:rPr>
        <w:t>前（北京时间，下同）, 在际华集团公司电子采购平台（http://www.jihuacaigou.com）下载招标文件。本项目招标公告在集团公司电子采购平台形式发布。因轻信其他组织、个人或媒体提供信息而造成的损失，招标人概不负责。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6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3、所有参加投标的单位需提供与上传招标平台一致的纸质版投标文件。 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五、投标、开标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1.投标截止时间：</w:t>
      </w:r>
      <w:r>
        <w:rPr>
          <w:rFonts w:hint="eastAsia" w:ascii="仿宋_GB2312" w:hAnsi="Microsoft Yahei Font" w:eastAsia="仿宋_GB2312" w:cs="仿宋_GB2312"/>
          <w:i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2021年8月13日15:00分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2.开标时间：</w:t>
      </w:r>
      <w:r>
        <w:rPr>
          <w:rFonts w:hint="eastAsia" w:ascii="仿宋_GB2312" w:hAnsi="Microsoft Yahei Font" w:eastAsia="仿宋_GB2312" w:cs="仿宋_GB2312"/>
          <w:i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2021年8月13日15:00分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4.开标地点：</w:t>
      </w:r>
      <w:r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际华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三五零二职业装有限公司</w:t>
      </w:r>
    </w:p>
    <w:p>
      <w:pPr>
        <w:spacing w:line="520" w:lineRule="exact"/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六、工作联系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联系人：韩建勇　（联系投标及招标文件答疑等事宜）    </w:t>
      </w:r>
    </w:p>
    <w:p>
      <w:pPr>
        <w:spacing w:line="520" w:lineRule="exact"/>
        <w:ind w:firstLine="480" w:firstLineChars="200"/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</w:t>
      </w: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话：15533932721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altName w:val="Segoe UI Semilight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6923700">
    <w:nsid w:val="60F8E2B4"/>
    <w:multiLevelType w:val="singleLevel"/>
    <w:tmpl w:val="60F8E2B4"/>
    <w:lvl w:ilvl="0" w:tentative="1">
      <w:start w:val="2"/>
      <w:numFmt w:val="decimal"/>
      <w:suff w:val="nothing"/>
      <w:lvlText w:val="%1."/>
      <w:lvlJc w:val="left"/>
    </w:lvl>
  </w:abstractNum>
  <w:abstractNum w:abstractNumId="1626913556">
    <w:nsid w:val="60F8BB14"/>
    <w:multiLevelType w:val="singleLevel"/>
    <w:tmpl w:val="60F8BB14"/>
    <w:lvl w:ilvl="0" w:tentative="1">
      <w:start w:val="5"/>
      <w:numFmt w:val="decimal"/>
      <w:suff w:val="nothing"/>
      <w:lvlText w:val="%1."/>
      <w:lvlJc w:val="left"/>
    </w:lvl>
  </w:abstractNum>
  <w:num w:numId="1">
    <w:abstractNumId w:val="1626923700"/>
  </w:num>
  <w:num w:numId="2">
    <w:abstractNumId w:val="16269135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0545"/>
    <w:rsid w:val="0183728A"/>
    <w:rsid w:val="04130125"/>
    <w:rsid w:val="043A06FC"/>
    <w:rsid w:val="04BD5452"/>
    <w:rsid w:val="04E13173"/>
    <w:rsid w:val="052D51F3"/>
    <w:rsid w:val="05D54543"/>
    <w:rsid w:val="08815AC2"/>
    <w:rsid w:val="0BDB2465"/>
    <w:rsid w:val="0D0230E3"/>
    <w:rsid w:val="14CD3ACB"/>
    <w:rsid w:val="15CA1B21"/>
    <w:rsid w:val="1D550864"/>
    <w:rsid w:val="22C1648A"/>
    <w:rsid w:val="24D2046A"/>
    <w:rsid w:val="24EA28D0"/>
    <w:rsid w:val="25900111"/>
    <w:rsid w:val="25D51983"/>
    <w:rsid w:val="278B6B81"/>
    <w:rsid w:val="28E71BA5"/>
    <w:rsid w:val="294F6B86"/>
    <w:rsid w:val="2ABB56EB"/>
    <w:rsid w:val="2B85420A"/>
    <w:rsid w:val="2DE314E7"/>
    <w:rsid w:val="2F495E0C"/>
    <w:rsid w:val="2F8A781B"/>
    <w:rsid w:val="30EB624E"/>
    <w:rsid w:val="328714F2"/>
    <w:rsid w:val="32C003BC"/>
    <w:rsid w:val="34290171"/>
    <w:rsid w:val="348F3F91"/>
    <w:rsid w:val="3C7207B9"/>
    <w:rsid w:val="3D4A10C5"/>
    <w:rsid w:val="40217195"/>
    <w:rsid w:val="43385E02"/>
    <w:rsid w:val="44D84400"/>
    <w:rsid w:val="476C1A7C"/>
    <w:rsid w:val="480E2024"/>
    <w:rsid w:val="496800B7"/>
    <w:rsid w:val="498F0C02"/>
    <w:rsid w:val="4A8B79D4"/>
    <w:rsid w:val="4B320A60"/>
    <w:rsid w:val="4BBE38B8"/>
    <w:rsid w:val="4C020640"/>
    <w:rsid w:val="4ECE1A58"/>
    <w:rsid w:val="4F8C16C7"/>
    <w:rsid w:val="509140D9"/>
    <w:rsid w:val="50EE22E4"/>
    <w:rsid w:val="519D225C"/>
    <w:rsid w:val="53E762B8"/>
    <w:rsid w:val="54886D3A"/>
    <w:rsid w:val="55CC3BD2"/>
    <w:rsid w:val="57816F0E"/>
    <w:rsid w:val="5AEC28E4"/>
    <w:rsid w:val="5B5A5DEF"/>
    <w:rsid w:val="5C566D9D"/>
    <w:rsid w:val="5D0E14DA"/>
    <w:rsid w:val="5DCE4639"/>
    <w:rsid w:val="5E7E0688"/>
    <w:rsid w:val="5F9F6393"/>
    <w:rsid w:val="605B3923"/>
    <w:rsid w:val="622127DC"/>
    <w:rsid w:val="63A41933"/>
    <w:rsid w:val="66F97F7F"/>
    <w:rsid w:val="692E469B"/>
    <w:rsid w:val="6C5164C2"/>
    <w:rsid w:val="6D7D4854"/>
    <w:rsid w:val="757A7C49"/>
    <w:rsid w:val="75E64D79"/>
    <w:rsid w:val="776B71D1"/>
    <w:rsid w:val="7A4430A5"/>
    <w:rsid w:val="7B2B3562"/>
    <w:rsid w:val="7BEB46DA"/>
    <w:rsid w:val="7D1144BC"/>
    <w:rsid w:val="7EE475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tzq</cp:lastModifiedBy>
  <cp:lastPrinted>2021-04-29T01:57:00Z</cp:lastPrinted>
  <dcterms:modified xsi:type="dcterms:W3CDTF">2021-08-09T08:26:44Z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