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DE1D" w14:textId="06FC060C" w:rsidR="007F552A" w:rsidRDefault="007F552A" w:rsidP="006821F3">
      <w:pPr>
        <w:widowControl/>
        <w:shd w:val="clear" w:color="auto" w:fill="FFFFFF"/>
        <w:spacing w:line="432" w:lineRule="atLeast"/>
        <w:jc w:val="center"/>
        <w:rPr>
          <w:rFonts w:ascii="黑体" w:eastAsia="黑体" w:hAnsi="黑体" w:cs="宋体"/>
          <w:kern w:val="0"/>
          <w:sz w:val="36"/>
          <w:szCs w:val="36"/>
          <w:bdr w:val="none" w:sz="0" w:space="0" w:color="auto" w:frame="1"/>
        </w:rPr>
      </w:pPr>
      <w:r>
        <w:rPr>
          <w:rFonts w:ascii="黑体" w:eastAsia="黑体" w:hAnsi="黑体" w:cs="宋体" w:hint="eastAsia"/>
          <w:kern w:val="0"/>
          <w:sz w:val="36"/>
          <w:szCs w:val="36"/>
          <w:bdr w:val="none" w:sz="0" w:space="0" w:color="auto" w:frame="1"/>
        </w:rPr>
        <w:t>际华三五零二职业装有限</w:t>
      </w:r>
      <w:r w:rsidR="003118C4" w:rsidRPr="003118C4">
        <w:rPr>
          <w:rFonts w:ascii="黑体" w:eastAsia="黑体" w:hAnsi="黑体" w:cs="宋体" w:hint="eastAsia"/>
          <w:kern w:val="0"/>
          <w:sz w:val="36"/>
          <w:szCs w:val="36"/>
          <w:bdr w:val="none" w:sz="0" w:space="0" w:color="auto" w:frame="1"/>
        </w:rPr>
        <w:t>公司</w:t>
      </w:r>
      <w:r>
        <w:rPr>
          <w:rFonts w:ascii="黑体" w:eastAsia="黑体" w:hAnsi="黑体" w:cs="宋体" w:hint="eastAsia"/>
          <w:kern w:val="0"/>
          <w:sz w:val="36"/>
          <w:szCs w:val="36"/>
          <w:bdr w:val="none" w:sz="0" w:space="0" w:color="auto" w:frame="1"/>
        </w:rPr>
        <w:t>基础网络建设</w:t>
      </w:r>
      <w:r w:rsidR="00BC712F">
        <w:rPr>
          <w:rFonts w:ascii="黑体" w:eastAsia="黑体" w:hAnsi="黑体" w:cs="宋体" w:hint="eastAsia"/>
          <w:kern w:val="0"/>
          <w:sz w:val="36"/>
          <w:szCs w:val="36"/>
          <w:bdr w:val="none" w:sz="0" w:space="0" w:color="auto" w:frame="1"/>
        </w:rPr>
        <w:t>项目</w:t>
      </w:r>
    </w:p>
    <w:p w14:paraId="44DA1440" w14:textId="35C46523" w:rsidR="006821F3" w:rsidRPr="00246BDD" w:rsidRDefault="000728D5" w:rsidP="006821F3">
      <w:pPr>
        <w:widowControl/>
        <w:shd w:val="clear" w:color="auto" w:fill="FFFFFF"/>
        <w:spacing w:line="432" w:lineRule="atLeast"/>
        <w:jc w:val="center"/>
        <w:rPr>
          <w:rFonts w:ascii="黑体" w:eastAsia="黑体" w:hAnsi="黑体" w:cs="宋体"/>
          <w:kern w:val="0"/>
          <w:sz w:val="36"/>
          <w:szCs w:val="36"/>
          <w:bdr w:val="none" w:sz="0" w:space="0" w:color="auto" w:frame="1"/>
        </w:rPr>
      </w:pPr>
      <w:r>
        <w:rPr>
          <w:rFonts w:ascii="黑体" w:eastAsia="黑体" w:hAnsi="黑体" w:cs="宋体" w:hint="eastAsia"/>
          <w:kern w:val="0"/>
          <w:sz w:val="36"/>
          <w:szCs w:val="36"/>
          <w:bdr w:val="none" w:sz="0" w:space="0" w:color="auto" w:frame="1"/>
        </w:rPr>
        <w:t>邀请招标</w:t>
      </w:r>
      <w:r w:rsidR="006821F3" w:rsidRPr="00246BDD">
        <w:rPr>
          <w:rFonts w:ascii="黑体" w:eastAsia="黑体" w:hAnsi="黑体" w:cs="宋体"/>
          <w:kern w:val="0"/>
          <w:sz w:val="36"/>
          <w:szCs w:val="36"/>
          <w:bdr w:val="none" w:sz="0" w:space="0" w:color="auto" w:frame="1"/>
        </w:rPr>
        <w:t>采购公告</w:t>
      </w:r>
    </w:p>
    <w:p w14:paraId="7D47BDE4" w14:textId="77777777" w:rsidR="006821F3" w:rsidRPr="00246BDD" w:rsidRDefault="006821F3" w:rsidP="006821F3">
      <w:pPr>
        <w:widowControl/>
        <w:shd w:val="clear" w:color="auto" w:fill="FFFFFF"/>
        <w:spacing w:line="432" w:lineRule="atLeast"/>
        <w:jc w:val="center"/>
        <w:rPr>
          <w:rFonts w:ascii="仿宋_GB2312" w:eastAsia="仿宋_GB2312" w:hAnsi="微软雅黑" w:cs="宋体"/>
          <w:kern w:val="0"/>
          <w:sz w:val="32"/>
          <w:szCs w:val="32"/>
          <w:bdr w:val="none" w:sz="0" w:space="0" w:color="auto" w:frame="1"/>
        </w:rPr>
      </w:pPr>
    </w:p>
    <w:p w14:paraId="178790AB" w14:textId="77777777" w:rsidR="00D11B0B" w:rsidRPr="001314E1" w:rsidRDefault="00D11B0B" w:rsidP="00D11B0B">
      <w:pPr>
        <w:spacing w:line="360" w:lineRule="auto"/>
        <w:ind w:firstLineChars="200" w:firstLine="640"/>
        <w:jc w:val="left"/>
        <w:rPr>
          <w:rFonts w:ascii="仿宋" w:eastAsia="仿宋" w:hAnsi="仿宋" w:cs="Times New Roman"/>
          <w:color w:val="000000" w:themeColor="text1"/>
          <w:sz w:val="32"/>
          <w:szCs w:val="32"/>
        </w:rPr>
      </w:pPr>
      <w:r w:rsidRPr="001314E1">
        <w:rPr>
          <w:rFonts w:ascii="仿宋" w:eastAsia="仿宋" w:hAnsi="仿宋" w:cs="Times New Roman" w:hint="eastAsia"/>
          <w:color w:val="000000" w:themeColor="text1"/>
          <w:sz w:val="32"/>
          <w:szCs w:val="32"/>
        </w:rPr>
        <w:t>根据际华集团股份有限公司（以下简称“际华集团”）所属际华三五零二职业装有限公司（以下简称“3</w:t>
      </w:r>
      <w:r w:rsidRPr="001314E1">
        <w:rPr>
          <w:rFonts w:ascii="仿宋" w:eastAsia="仿宋" w:hAnsi="仿宋" w:cs="Times New Roman"/>
          <w:color w:val="000000" w:themeColor="text1"/>
          <w:sz w:val="32"/>
          <w:szCs w:val="32"/>
        </w:rPr>
        <w:t>502</w:t>
      </w:r>
      <w:r w:rsidRPr="001314E1">
        <w:rPr>
          <w:rFonts w:ascii="仿宋" w:eastAsia="仿宋" w:hAnsi="仿宋" w:cs="Times New Roman" w:hint="eastAsia"/>
          <w:color w:val="000000" w:themeColor="text1"/>
          <w:sz w:val="32"/>
          <w:szCs w:val="32"/>
        </w:rPr>
        <w:t>公司”）生产经营</w:t>
      </w:r>
      <w:r>
        <w:rPr>
          <w:rFonts w:ascii="仿宋" w:eastAsia="仿宋" w:hAnsi="仿宋" w:cs="Times New Roman" w:hint="eastAsia"/>
          <w:color w:val="000000" w:themeColor="text1"/>
          <w:sz w:val="32"/>
          <w:szCs w:val="32"/>
        </w:rPr>
        <w:t>及公司发展</w:t>
      </w:r>
      <w:r w:rsidRPr="001314E1">
        <w:rPr>
          <w:rFonts w:ascii="仿宋" w:eastAsia="仿宋" w:hAnsi="仿宋" w:cs="Times New Roman" w:hint="eastAsia"/>
          <w:color w:val="000000" w:themeColor="text1"/>
          <w:sz w:val="32"/>
          <w:szCs w:val="32"/>
        </w:rPr>
        <w:t>的需要，际华集团对3502公司基础网络建设项目进行</w:t>
      </w:r>
      <w:r>
        <w:rPr>
          <w:rFonts w:ascii="仿宋" w:eastAsia="仿宋" w:hAnsi="仿宋" w:cs="Times New Roman" w:hint="eastAsia"/>
          <w:color w:val="000000" w:themeColor="text1"/>
          <w:sz w:val="32"/>
          <w:szCs w:val="32"/>
        </w:rPr>
        <w:t>邀请</w:t>
      </w:r>
      <w:r w:rsidRPr="001314E1">
        <w:rPr>
          <w:rFonts w:ascii="仿宋" w:eastAsia="仿宋" w:hAnsi="仿宋" w:cs="Times New Roman" w:hint="eastAsia"/>
          <w:color w:val="000000" w:themeColor="text1"/>
          <w:sz w:val="32"/>
          <w:szCs w:val="32"/>
        </w:rPr>
        <w:t>招标，现将有关事项明确如下：</w:t>
      </w:r>
    </w:p>
    <w:p w14:paraId="46C5B2E2" w14:textId="77777777" w:rsidR="00D11B0B" w:rsidRPr="001314E1" w:rsidRDefault="00D11B0B" w:rsidP="00D11B0B">
      <w:pPr>
        <w:pStyle w:val="2"/>
        <w:spacing w:after="0"/>
        <w:rPr>
          <w:rFonts w:ascii="仿宋" w:eastAsia="仿宋" w:hAnsi="仿宋" w:cs="Times New Roman"/>
          <w:b w:val="0"/>
          <w:bCs w:val="0"/>
          <w:color w:val="000000" w:themeColor="text1"/>
        </w:rPr>
      </w:pPr>
      <w:bookmarkStart w:id="0" w:name="_Toc80122784"/>
      <w:r w:rsidRPr="001314E1">
        <w:rPr>
          <w:rFonts w:ascii="仿宋" w:eastAsia="仿宋" w:hAnsi="仿宋" w:cs="Times New Roman" w:hint="eastAsia"/>
          <w:color w:val="000000" w:themeColor="text1"/>
        </w:rPr>
        <w:t>一、项目信息</w:t>
      </w:r>
      <w:bookmarkEnd w:id="0"/>
    </w:p>
    <w:p w14:paraId="296C5BE0" w14:textId="47AA6A18" w:rsidR="00D11B0B" w:rsidRPr="002662D3" w:rsidRDefault="00D11B0B" w:rsidP="00D11B0B">
      <w:pPr>
        <w:ind w:leftChars="337" w:left="2551" w:hangingChars="576" w:hanging="1843"/>
        <w:rPr>
          <w:rFonts w:ascii="仿宋" w:eastAsia="仿宋" w:hAnsi="仿宋" w:cs="Times New Roman"/>
          <w:color w:val="000000" w:themeColor="text1"/>
          <w:sz w:val="30"/>
          <w:szCs w:val="30"/>
        </w:rPr>
      </w:pPr>
      <w:r>
        <w:rPr>
          <w:rFonts w:ascii="仿宋" w:eastAsia="仿宋" w:hAnsi="仿宋" w:cs="Times New Roman"/>
          <w:color w:val="000000" w:themeColor="text1"/>
          <w:sz w:val="32"/>
          <w:szCs w:val="32"/>
        </w:rPr>
        <w:t>1.</w:t>
      </w:r>
      <w:r w:rsidRPr="001314E1">
        <w:rPr>
          <w:rFonts w:ascii="仿宋" w:eastAsia="仿宋" w:hAnsi="仿宋" w:cs="Times New Roman" w:hint="eastAsia"/>
          <w:color w:val="000000" w:themeColor="text1"/>
          <w:sz w:val="32"/>
          <w:szCs w:val="32"/>
        </w:rPr>
        <w:t>项目名称：</w:t>
      </w:r>
      <w:r w:rsidRPr="002662D3">
        <w:rPr>
          <w:rFonts w:ascii="仿宋" w:eastAsia="仿宋" w:hAnsi="仿宋" w:cs="Times New Roman" w:hint="eastAsia"/>
          <w:color w:val="000000" w:themeColor="text1"/>
          <w:sz w:val="30"/>
          <w:szCs w:val="30"/>
        </w:rPr>
        <w:t xml:space="preserve">际华三五零二职业装有限公司基础网络建设。 </w:t>
      </w:r>
    </w:p>
    <w:p w14:paraId="3D0D56B3" w14:textId="77777777" w:rsidR="00D11B0B" w:rsidRPr="001314E1" w:rsidRDefault="00D11B0B" w:rsidP="00D11B0B">
      <w:pPr>
        <w:ind w:leftChars="337" w:left="2551" w:hangingChars="576" w:hanging="1843"/>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2.</w:t>
      </w:r>
      <w:r>
        <w:rPr>
          <w:rFonts w:ascii="仿宋" w:eastAsia="仿宋" w:hAnsi="仿宋" w:cs="Times New Roman" w:hint="eastAsia"/>
          <w:color w:val="000000" w:themeColor="text1"/>
          <w:sz w:val="32"/>
          <w:szCs w:val="32"/>
        </w:rPr>
        <w:t>项目</w:t>
      </w:r>
      <w:r w:rsidRPr="00F148E8">
        <w:rPr>
          <w:rFonts w:ascii="仿宋" w:eastAsia="仿宋" w:hAnsi="仿宋" w:cs="Times New Roman" w:hint="eastAsia"/>
          <w:color w:val="000000" w:themeColor="text1"/>
          <w:sz w:val="32"/>
          <w:szCs w:val="32"/>
        </w:rPr>
        <w:t>编号：2</w:t>
      </w:r>
      <w:r w:rsidRPr="00F148E8">
        <w:rPr>
          <w:rFonts w:ascii="仿宋" w:eastAsia="仿宋" w:hAnsi="仿宋" w:cs="Times New Roman"/>
          <w:color w:val="000000" w:themeColor="text1"/>
          <w:sz w:val="32"/>
          <w:szCs w:val="32"/>
        </w:rPr>
        <w:t>021-3502-0</w:t>
      </w:r>
      <w:r>
        <w:rPr>
          <w:rFonts w:ascii="仿宋" w:eastAsia="仿宋" w:hAnsi="仿宋" w:cs="Times New Roman"/>
          <w:color w:val="000000" w:themeColor="text1"/>
          <w:sz w:val="32"/>
          <w:szCs w:val="32"/>
        </w:rPr>
        <w:t>406</w:t>
      </w:r>
    </w:p>
    <w:p w14:paraId="43C3DEF4" w14:textId="77777777" w:rsidR="00D11B0B" w:rsidRPr="001314E1" w:rsidRDefault="00D11B0B" w:rsidP="00D11B0B">
      <w:pPr>
        <w:ind w:leftChars="337" w:left="2551" w:hangingChars="576" w:hanging="1843"/>
        <w:rPr>
          <w:rFonts w:ascii="仿宋" w:eastAsia="仿宋" w:hAnsi="仿宋" w:cs="Times New Roman"/>
          <w:color w:val="000000" w:themeColor="text1"/>
          <w:sz w:val="32"/>
          <w:szCs w:val="32"/>
        </w:rPr>
      </w:pPr>
      <w:r w:rsidRPr="001314E1">
        <w:rPr>
          <w:rFonts w:ascii="仿宋" w:eastAsia="仿宋" w:hAnsi="仿宋" w:cs="Times New Roman" w:hint="eastAsia"/>
          <w:color w:val="000000" w:themeColor="text1"/>
          <w:sz w:val="32"/>
          <w:szCs w:val="32"/>
        </w:rPr>
        <w:t>3.</w:t>
      </w:r>
      <w:r>
        <w:rPr>
          <w:rFonts w:ascii="仿宋" w:eastAsia="仿宋" w:hAnsi="仿宋" w:cs="Times New Roman" w:hint="eastAsia"/>
          <w:color w:val="000000" w:themeColor="text1"/>
          <w:sz w:val="32"/>
          <w:szCs w:val="32"/>
        </w:rPr>
        <w:t>项目</w:t>
      </w:r>
      <w:r w:rsidRPr="001314E1">
        <w:rPr>
          <w:rFonts w:ascii="仿宋" w:eastAsia="仿宋" w:hAnsi="仿宋" w:cs="Times New Roman" w:hint="eastAsia"/>
          <w:color w:val="000000" w:themeColor="text1"/>
          <w:sz w:val="32"/>
          <w:szCs w:val="32"/>
        </w:rPr>
        <w:t>内容：际华三五零二职业装有限公司基础网络建设项目的实施</w:t>
      </w:r>
      <w:r>
        <w:rPr>
          <w:rFonts w:ascii="仿宋" w:eastAsia="仿宋" w:hAnsi="仿宋" w:cs="Times New Roman" w:hint="eastAsia"/>
          <w:color w:val="000000" w:themeColor="text1"/>
          <w:sz w:val="32"/>
          <w:szCs w:val="32"/>
        </w:rPr>
        <w:t>（</w:t>
      </w:r>
      <w:r w:rsidRPr="001314E1">
        <w:rPr>
          <w:rFonts w:ascii="仿宋" w:eastAsia="仿宋" w:hAnsi="仿宋" w:cs="Times New Roman" w:hint="eastAsia"/>
          <w:color w:val="000000" w:themeColor="text1"/>
          <w:sz w:val="32"/>
          <w:szCs w:val="32"/>
        </w:rPr>
        <w:t>详见招标文件</w:t>
      </w:r>
      <w:r>
        <w:rPr>
          <w:rFonts w:ascii="仿宋" w:eastAsia="仿宋" w:hAnsi="仿宋" w:cs="Times New Roman" w:hint="eastAsia"/>
          <w:color w:val="000000" w:themeColor="text1"/>
          <w:sz w:val="32"/>
          <w:szCs w:val="32"/>
        </w:rPr>
        <w:t>第四章）</w:t>
      </w:r>
      <w:r w:rsidRPr="001314E1">
        <w:rPr>
          <w:rFonts w:ascii="仿宋" w:eastAsia="仿宋" w:hAnsi="仿宋" w:cs="Times New Roman" w:hint="eastAsia"/>
          <w:color w:val="000000" w:themeColor="text1"/>
          <w:sz w:val="32"/>
          <w:szCs w:val="32"/>
        </w:rPr>
        <w:t>。</w:t>
      </w:r>
    </w:p>
    <w:p w14:paraId="4C4D0CE2" w14:textId="77777777" w:rsidR="00D11B0B" w:rsidRPr="001314E1" w:rsidRDefault="00D11B0B" w:rsidP="00D11B0B">
      <w:pPr>
        <w:ind w:leftChars="337" w:left="2551" w:hangingChars="576" w:hanging="1843"/>
        <w:rPr>
          <w:rFonts w:ascii="仿宋" w:eastAsia="仿宋" w:hAnsi="仿宋" w:cs="Times New Roman"/>
          <w:color w:val="000000" w:themeColor="text1"/>
          <w:sz w:val="32"/>
          <w:szCs w:val="32"/>
        </w:rPr>
      </w:pPr>
      <w:r w:rsidRPr="001314E1">
        <w:rPr>
          <w:rFonts w:ascii="仿宋" w:eastAsia="仿宋" w:hAnsi="仿宋" w:cs="Times New Roman" w:hint="eastAsia"/>
          <w:color w:val="000000" w:themeColor="text1"/>
          <w:sz w:val="32"/>
          <w:szCs w:val="32"/>
        </w:rPr>
        <w:t>4</w:t>
      </w:r>
      <w:r w:rsidRPr="001314E1">
        <w:rPr>
          <w:rFonts w:ascii="仿宋" w:eastAsia="仿宋" w:hAnsi="仿宋" w:cs="Times New Roman"/>
          <w:color w:val="000000" w:themeColor="text1"/>
          <w:sz w:val="32"/>
          <w:szCs w:val="32"/>
        </w:rPr>
        <w:t>.</w:t>
      </w:r>
      <w:r w:rsidRPr="001314E1">
        <w:rPr>
          <w:rFonts w:ascii="仿宋" w:eastAsia="仿宋" w:hAnsi="仿宋" w:cs="Times New Roman" w:hint="eastAsia"/>
          <w:color w:val="000000" w:themeColor="text1"/>
          <w:sz w:val="32"/>
          <w:szCs w:val="32"/>
        </w:rPr>
        <w:t>采购方式：</w:t>
      </w:r>
      <w:r>
        <w:rPr>
          <w:rFonts w:ascii="仿宋" w:eastAsia="仿宋" w:hAnsi="仿宋" w:cs="Times New Roman" w:hint="eastAsia"/>
          <w:color w:val="000000" w:themeColor="text1"/>
          <w:sz w:val="32"/>
          <w:szCs w:val="32"/>
        </w:rPr>
        <w:t>邀请招标</w:t>
      </w:r>
      <w:r w:rsidRPr="001314E1">
        <w:rPr>
          <w:rFonts w:ascii="仿宋" w:eastAsia="仿宋" w:hAnsi="仿宋" w:cs="Times New Roman" w:hint="eastAsia"/>
          <w:color w:val="000000" w:themeColor="text1"/>
          <w:sz w:val="32"/>
          <w:szCs w:val="32"/>
        </w:rPr>
        <w:t>。</w:t>
      </w:r>
    </w:p>
    <w:p w14:paraId="42F41690" w14:textId="77777777" w:rsidR="00D11B0B" w:rsidRPr="001314E1" w:rsidRDefault="00D11B0B" w:rsidP="00D11B0B">
      <w:pPr>
        <w:pStyle w:val="2"/>
        <w:spacing w:after="0"/>
        <w:rPr>
          <w:rFonts w:ascii="仿宋" w:eastAsia="仿宋" w:hAnsi="仿宋" w:cs="Times New Roman"/>
          <w:color w:val="000000" w:themeColor="text1"/>
        </w:rPr>
      </w:pPr>
      <w:bookmarkStart w:id="1" w:name="_Toc80122785"/>
      <w:r w:rsidRPr="001314E1">
        <w:rPr>
          <w:rFonts w:ascii="仿宋" w:eastAsia="仿宋" w:hAnsi="仿宋" w:cs="Times New Roman" w:hint="eastAsia"/>
          <w:color w:val="000000" w:themeColor="text1"/>
        </w:rPr>
        <w:t>二、项目概况</w:t>
      </w:r>
      <w:bookmarkEnd w:id="1"/>
    </w:p>
    <w:p w14:paraId="291271B3" w14:textId="77777777" w:rsidR="00D11B0B" w:rsidRPr="001314E1" w:rsidRDefault="00D11B0B" w:rsidP="00D11B0B">
      <w:pPr>
        <w:spacing w:line="360" w:lineRule="auto"/>
        <w:ind w:firstLineChars="200" w:firstLine="640"/>
        <w:jc w:val="left"/>
        <w:rPr>
          <w:rFonts w:ascii="仿宋" w:eastAsia="仿宋" w:hAnsi="仿宋" w:cs="Times New Roman"/>
          <w:color w:val="000000" w:themeColor="text1"/>
          <w:sz w:val="32"/>
          <w:szCs w:val="32"/>
        </w:rPr>
      </w:pPr>
      <w:r w:rsidRPr="001314E1">
        <w:rPr>
          <w:rFonts w:ascii="仿宋" w:eastAsia="仿宋" w:hAnsi="仿宋" w:cs="Times New Roman" w:hint="eastAsia"/>
          <w:color w:val="000000" w:themeColor="text1"/>
          <w:sz w:val="32"/>
          <w:szCs w:val="32"/>
        </w:rPr>
        <w:t>按照企业整体发展规划及信息化三年滚动建设目标，为了适应企业规模化、规范化的发展，全面实现企业信息化，通过企业信息化建设，积累企业的知识财富，加强对企业知识资产的管理、供应链协同管理，提高工作效率，缩短产品交货周期，减少重复劳动，使员工从事务性工作中解放出来，保证企业发展目标的实现和促进企业可持续发展。</w:t>
      </w:r>
    </w:p>
    <w:p w14:paraId="43A09C45" w14:textId="77777777" w:rsidR="00D11B0B" w:rsidRPr="001314E1" w:rsidRDefault="00D11B0B" w:rsidP="00D11B0B">
      <w:pPr>
        <w:spacing w:line="360" w:lineRule="auto"/>
        <w:ind w:firstLineChars="200" w:firstLine="640"/>
        <w:jc w:val="left"/>
        <w:rPr>
          <w:rFonts w:ascii="仿宋" w:eastAsia="仿宋" w:hAnsi="仿宋" w:cs="Times New Roman"/>
          <w:color w:val="000000" w:themeColor="text1"/>
          <w:sz w:val="32"/>
          <w:szCs w:val="32"/>
        </w:rPr>
      </w:pPr>
      <w:r w:rsidRPr="001314E1">
        <w:rPr>
          <w:rFonts w:ascii="仿宋" w:eastAsia="仿宋" w:hAnsi="仿宋" w:cs="Times New Roman" w:hint="eastAsia"/>
          <w:color w:val="000000" w:themeColor="text1"/>
          <w:sz w:val="32"/>
          <w:szCs w:val="32"/>
        </w:rPr>
        <w:t>经公司党委、总经理办公会会议一致协商通过对公司基</w:t>
      </w:r>
      <w:r w:rsidRPr="001314E1">
        <w:rPr>
          <w:rFonts w:ascii="仿宋" w:eastAsia="仿宋" w:hAnsi="仿宋" w:cs="Times New Roman" w:hint="eastAsia"/>
          <w:color w:val="000000" w:themeColor="text1"/>
          <w:sz w:val="32"/>
          <w:szCs w:val="32"/>
        </w:rPr>
        <w:lastRenderedPageBreak/>
        <w:t>础网络建设工作进行立项，并开展相关的建设工作。</w:t>
      </w:r>
    </w:p>
    <w:p w14:paraId="0397DE68" w14:textId="77777777" w:rsidR="00D11B0B" w:rsidRPr="00321A8D" w:rsidRDefault="00D11B0B" w:rsidP="00D11B0B">
      <w:pPr>
        <w:spacing w:line="360" w:lineRule="auto"/>
        <w:ind w:firstLineChars="200" w:firstLine="640"/>
        <w:jc w:val="left"/>
        <w:rPr>
          <w:rFonts w:ascii="仿宋" w:eastAsia="仿宋" w:hAnsi="仿宋"/>
          <w:bCs/>
          <w:color w:val="000000" w:themeColor="text1"/>
          <w:sz w:val="28"/>
          <w:szCs w:val="28"/>
        </w:rPr>
      </w:pPr>
      <w:r>
        <w:rPr>
          <w:rFonts w:ascii="仿宋" w:eastAsia="仿宋" w:hAnsi="仿宋" w:cs="Times New Roman" w:hint="eastAsia"/>
          <w:color w:val="000000" w:themeColor="text1"/>
          <w:sz w:val="32"/>
          <w:szCs w:val="32"/>
        </w:rPr>
        <w:t>本次基础网络建设</w:t>
      </w:r>
      <w:r w:rsidRPr="00321A8D">
        <w:rPr>
          <w:rFonts w:ascii="仿宋" w:eastAsia="仿宋" w:hAnsi="仿宋" w:cs="Times New Roman" w:hint="eastAsia"/>
          <w:color w:val="000000" w:themeColor="text1"/>
          <w:sz w:val="32"/>
          <w:szCs w:val="32"/>
        </w:rPr>
        <w:t>主要包括：对公司范围内所有网络线路及电话线路进行重新规划梳理，以目标建筑（通讯楼）大数据中心为节点，敷设大对数光纤主干网络至每个部门单元节点（约5</w:t>
      </w:r>
      <w:r w:rsidRPr="00321A8D">
        <w:rPr>
          <w:rFonts w:ascii="仿宋" w:eastAsia="仿宋" w:hAnsi="仿宋" w:cs="Times New Roman"/>
          <w:color w:val="000000" w:themeColor="text1"/>
          <w:sz w:val="32"/>
          <w:szCs w:val="32"/>
        </w:rPr>
        <w:t>0</w:t>
      </w:r>
      <w:r w:rsidRPr="00321A8D">
        <w:rPr>
          <w:rFonts w:ascii="仿宋" w:eastAsia="仿宋" w:hAnsi="仿宋" w:cs="Times New Roman" w:hint="eastAsia"/>
          <w:color w:val="000000" w:themeColor="text1"/>
          <w:sz w:val="32"/>
          <w:szCs w:val="32"/>
        </w:rPr>
        <w:t>个终端节点），实现公司内部网络千兆光纤数据传输；对公司原有线路进行拆除。</w:t>
      </w:r>
    </w:p>
    <w:p w14:paraId="743BFF5D" w14:textId="77777777" w:rsidR="00D11B0B" w:rsidRPr="001314E1" w:rsidRDefault="00D11B0B" w:rsidP="00D11B0B">
      <w:pPr>
        <w:pStyle w:val="2"/>
        <w:spacing w:after="0"/>
        <w:rPr>
          <w:rFonts w:ascii="仿宋" w:eastAsia="仿宋" w:hAnsi="仿宋" w:cs="Times New Roman"/>
          <w:color w:val="000000" w:themeColor="text1"/>
        </w:rPr>
      </w:pPr>
      <w:bookmarkStart w:id="2" w:name="_Toc80122786"/>
      <w:r w:rsidRPr="001314E1">
        <w:rPr>
          <w:rFonts w:ascii="仿宋" w:eastAsia="仿宋" w:hAnsi="仿宋" w:cs="Times New Roman" w:hint="eastAsia"/>
          <w:color w:val="000000" w:themeColor="text1"/>
        </w:rPr>
        <w:t>三、合格的投标人应具备的资格要求：</w:t>
      </w:r>
      <w:bookmarkEnd w:id="2"/>
    </w:p>
    <w:p w14:paraId="3CC08CD8" w14:textId="77777777" w:rsidR="00D11B0B" w:rsidRPr="004107CF" w:rsidRDefault="00D11B0B" w:rsidP="00D11B0B">
      <w:pPr>
        <w:spacing w:line="360" w:lineRule="auto"/>
        <w:ind w:firstLineChars="221" w:firstLine="707"/>
        <w:rPr>
          <w:rFonts w:ascii="仿宋" w:eastAsia="仿宋" w:hAnsi="仿宋" w:cs="Times New Roman"/>
          <w:color w:val="000000" w:themeColor="text1"/>
          <w:sz w:val="32"/>
          <w:szCs w:val="32"/>
        </w:rPr>
      </w:pPr>
      <w:r w:rsidRPr="001314E1">
        <w:rPr>
          <w:rFonts w:ascii="仿宋" w:eastAsia="仿宋" w:hAnsi="仿宋" w:cs="Times New Roman" w:hint="eastAsia"/>
          <w:color w:val="000000" w:themeColor="text1"/>
          <w:sz w:val="32"/>
          <w:szCs w:val="32"/>
        </w:rPr>
        <w:t>1</w:t>
      </w:r>
      <w:r w:rsidRPr="001314E1">
        <w:rPr>
          <w:rFonts w:ascii="仿宋" w:eastAsia="仿宋" w:hAnsi="仿宋" w:cs="Times New Roman"/>
          <w:color w:val="000000" w:themeColor="text1"/>
          <w:sz w:val="32"/>
          <w:szCs w:val="32"/>
        </w:rPr>
        <w:t>.</w:t>
      </w:r>
      <w:r w:rsidRPr="004107CF">
        <w:rPr>
          <w:rFonts w:ascii="仿宋" w:eastAsia="仿宋" w:hAnsi="仿宋" w:cs="Times New Roman"/>
          <w:color w:val="000000" w:themeColor="text1"/>
          <w:sz w:val="32"/>
          <w:szCs w:val="32"/>
        </w:rPr>
        <w:t>投标人须符合《中华人民共和国政府采购法》第二十二条之规定；</w:t>
      </w:r>
    </w:p>
    <w:p w14:paraId="41E81043" w14:textId="77777777" w:rsidR="00D11B0B" w:rsidRPr="004107CF" w:rsidRDefault="00D11B0B" w:rsidP="00D11B0B">
      <w:pPr>
        <w:spacing w:line="360" w:lineRule="auto"/>
        <w:ind w:leftChars="338" w:left="1132" w:hangingChars="132" w:hanging="422"/>
        <w:rPr>
          <w:rFonts w:ascii="仿宋" w:eastAsia="仿宋" w:hAnsi="仿宋" w:cs="Times New Roman"/>
          <w:color w:val="000000" w:themeColor="text1"/>
          <w:sz w:val="32"/>
          <w:szCs w:val="32"/>
        </w:rPr>
      </w:pPr>
      <w:r w:rsidRPr="004107CF">
        <w:rPr>
          <w:rFonts w:ascii="仿宋" w:eastAsia="仿宋" w:hAnsi="仿宋" w:cs="Times New Roman"/>
          <w:color w:val="000000" w:themeColor="text1"/>
          <w:sz w:val="32"/>
          <w:szCs w:val="32"/>
        </w:rPr>
        <w:t xml:space="preserve">1）具有独立承担民事责任的能力； </w:t>
      </w:r>
    </w:p>
    <w:p w14:paraId="7EC4B35A" w14:textId="77777777" w:rsidR="00D11B0B" w:rsidRPr="004107CF" w:rsidRDefault="00D11B0B" w:rsidP="00D11B0B">
      <w:pPr>
        <w:spacing w:line="360" w:lineRule="auto"/>
        <w:ind w:leftChars="338" w:left="1132" w:hangingChars="132" w:hanging="422"/>
        <w:rPr>
          <w:rFonts w:ascii="仿宋" w:eastAsia="仿宋" w:hAnsi="仿宋" w:cs="Times New Roman"/>
          <w:color w:val="000000" w:themeColor="text1"/>
          <w:sz w:val="32"/>
          <w:szCs w:val="32"/>
        </w:rPr>
      </w:pPr>
      <w:r w:rsidRPr="004107CF">
        <w:rPr>
          <w:rFonts w:ascii="仿宋" w:eastAsia="仿宋" w:hAnsi="仿宋" w:cs="Times New Roman"/>
          <w:color w:val="000000" w:themeColor="text1"/>
          <w:sz w:val="32"/>
          <w:szCs w:val="32"/>
        </w:rPr>
        <w:t xml:space="preserve">2）具有良好的商业信誉和健全的财务会计制度； </w:t>
      </w:r>
    </w:p>
    <w:p w14:paraId="5B217BCE" w14:textId="77777777" w:rsidR="00D11B0B" w:rsidRPr="004107CF" w:rsidRDefault="00D11B0B" w:rsidP="00D11B0B">
      <w:pPr>
        <w:spacing w:line="360" w:lineRule="auto"/>
        <w:ind w:leftChars="338" w:left="1132" w:hangingChars="132" w:hanging="422"/>
        <w:rPr>
          <w:rFonts w:ascii="仿宋" w:eastAsia="仿宋" w:hAnsi="仿宋" w:cs="Times New Roman"/>
          <w:color w:val="000000" w:themeColor="text1"/>
          <w:sz w:val="32"/>
          <w:szCs w:val="32"/>
        </w:rPr>
      </w:pPr>
      <w:r w:rsidRPr="004107CF">
        <w:rPr>
          <w:rFonts w:ascii="仿宋" w:eastAsia="仿宋" w:hAnsi="仿宋" w:cs="Times New Roman"/>
          <w:color w:val="000000" w:themeColor="text1"/>
          <w:sz w:val="32"/>
          <w:szCs w:val="32"/>
        </w:rPr>
        <w:t xml:space="preserve">3）具有履行合同所必需的设备和专业技术能力； </w:t>
      </w:r>
    </w:p>
    <w:p w14:paraId="2E976E45" w14:textId="77777777" w:rsidR="00D11B0B" w:rsidRPr="004107CF" w:rsidRDefault="00D11B0B" w:rsidP="00D11B0B">
      <w:pPr>
        <w:spacing w:line="360" w:lineRule="auto"/>
        <w:ind w:leftChars="338" w:left="1132" w:hangingChars="132" w:hanging="422"/>
        <w:rPr>
          <w:rFonts w:ascii="仿宋" w:eastAsia="仿宋" w:hAnsi="仿宋" w:cs="Times New Roman"/>
          <w:color w:val="000000" w:themeColor="text1"/>
          <w:sz w:val="32"/>
          <w:szCs w:val="32"/>
        </w:rPr>
      </w:pPr>
      <w:r w:rsidRPr="004107CF">
        <w:rPr>
          <w:rFonts w:ascii="仿宋" w:eastAsia="仿宋" w:hAnsi="仿宋" w:cs="Times New Roman"/>
          <w:color w:val="000000" w:themeColor="text1"/>
          <w:sz w:val="32"/>
          <w:szCs w:val="32"/>
        </w:rPr>
        <w:t xml:space="preserve">4）有依法缴纳税收和社会保障资金的良好记录； </w:t>
      </w:r>
    </w:p>
    <w:p w14:paraId="026E1E25" w14:textId="77777777" w:rsidR="00D11B0B" w:rsidRPr="004107CF" w:rsidRDefault="00D11B0B" w:rsidP="00D11B0B">
      <w:pPr>
        <w:spacing w:line="360" w:lineRule="auto"/>
        <w:ind w:leftChars="338" w:left="1132" w:hangingChars="132" w:hanging="422"/>
        <w:rPr>
          <w:rFonts w:ascii="仿宋" w:eastAsia="仿宋" w:hAnsi="仿宋" w:cs="Times New Roman"/>
          <w:color w:val="000000" w:themeColor="text1"/>
          <w:sz w:val="32"/>
          <w:szCs w:val="32"/>
        </w:rPr>
      </w:pPr>
      <w:r w:rsidRPr="004107CF">
        <w:rPr>
          <w:rFonts w:ascii="仿宋" w:eastAsia="仿宋" w:hAnsi="仿宋" w:cs="Times New Roman"/>
          <w:color w:val="000000" w:themeColor="text1"/>
          <w:sz w:val="32"/>
          <w:szCs w:val="32"/>
        </w:rPr>
        <w:t>5）参加政府采购活动前三年内，在经营活动中没有重大违法记录；</w:t>
      </w:r>
    </w:p>
    <w:p w14:paraId="55871315" w14:textId="77777777" w:rsidR="00D11B0B" w:rsidRPr="004107CF" w:rsidRDefault="00D11B0B" w:rsidP="00D11B0B">
      <w:pPr>
        <w:spacing w:line="360" w:lineRule="auto"/>
        <w:ind w:leftChars="338" w:left="1132" w:hangingChars="132" w:hanging="422"/>
        <w:rPr>
          <w:rFonts w:ascii="仿宋" w:eastAsia="仿宋" w:hAnsi="仿宋" w:cs="Times New Roman"/>
          <w:color w:val="000000" w:themeColor="text1"/>
          <w:sz w:val="32"/>
          <w:szCs w:val="32"/>
        </w:rPr>
      </w:pPr>
      <w:r w:rsidRPr="004107CF">
        <w:rPr>
          <w:rFonts w:ascii="仿宋" w:eastAsia="仿宋" w:hAnsi="仿宋" w:cs="Times New Roman"/>
          <w:color w:val="000000" w:themeColor="text1"/>
          <w:sz w:val="32"/>
          <w:szCs w:val="32"/>
        </w:rPr>
        <w:t>6）法律、行政法规规定的其他条件。</w:t>
      </w:r>
    </w:p>
    <w:p w14:paraId="39F3FBD3" w14:textId="77777777" w:rsidR="00D11B0B" w:rsidRPr="004107CF" w:rsidRDefault="00D11B0B" w:rsidP="00D11B0B">
      <w:pPr>
        <w:spacing w:line="360" w:lineRule="auto"/>
        <w:ind w:firstLineChars="200" w:firstLine="640"/>
        <w:rPr>
          <w:rFonts w:ascii="仿宋" w:eastAsia="仿宋" w:hAnsi="仿宋" w:cs="Times New Roman"/>
          <w:color w:val="000000" w:themeColor="text1"/>
          <w:sz w:val="32"/>
          <w:szCs w:val="32"/>
        </w:rPr>
      </w:pPr>
      <w:r w:rsidRPr="004107CF">
        <w:rPr>
          <w:rFonts w:ascii="仿宋" w:eastAsia="仿宋" w:hAnsi="仿宋" w:cs="Times New Roman"/>
          <w:color w:val="000000" w:themeColor="text1"/>
          <w:sz w:val="32"/>
          <w:szCs w:val="32"/>
        </w:rPr>
        <w:t>根据《政府采购法实施条例》释义，银行、保险、石油石化、电力、电信等有行业特殊情况的，允许法人的分支机构参加投标和政府采购活动。分支机构参加投标或政府采购活动须具有其总公司（行）授权，分支机构资质按其总公司（行）授权范围认定</w:t>
      </w:r>
      <w:r w:rsidRPr="004107CF">
        <w:rPr>
          <w:rFonts w:ascii="仿宋" w:eastAsia="仿宋" w:hAnsi="仿宋" w:cs="Times New Roman" w:hint="eastAsia"/>
          <w:color w:val="000000" w:themeColor="text1"/>
          <w:sz w:val="32"/>
          <w:szCs w:val="32"/>
        </w:rPr>
        <w:t>。</w:t>
      </w:r>
    </w:p>
    <w:p w14:paraId="6010AD69" w14:textId="77777777" w:rsidR="00D11B0B" w:rsidRPr="001314E1" w:rsidRDefault="00D11B0B" w:rsidP="00D11B0B">
      <w:pPr>
        <w:spacing w:line="360" w:lineRule="auto"/>
        <w:ind w:left="2" w:firstLine="707"/>
        <w:rPr>
          <w:rFonts w:ascii="仿宋" w:eastAsia="仿宋" w:hAnsi="仿宋" w:cs="Times New Roman"/>
          <w:color w:val="000000" w:themeColor="text1"/>
          <w:sz w:val="32"/>
          <w:szCs w:val="32"/>
        </w:rPr>
      </w:pPr>
      <w:r w:rsidRPr="001314E1">
        <w:rPr>
          <w:rFonts w:ascii="仿宋" w:eastAsia="仿宋" w:hAnsi="仿宋" w:cs="Times New Roman" w:hint="eastAsia"/>
          <w:color w:val="000000" w:themeColor="text1"/>
          <w:sz w:val="32"/>
          <w:szCs w:val="32"/>
        </w:rPr>
        <w:t>2</w:t>
      </w:r>
      <w:r w:rsidRPr="001314E1">
        <w:rPr>
          <w:rFonts w:ascii="仿宋" w:eastAsia="仿宋" w:hAnsi="仿宋" w:cs="Times New Roman"/>
          <w:color w:val="000000" w:themeColor="text1"/>
          <w:sz w:val="32"/>
          <w:szCs w:val="32"/>
        </w:rPr>
        <w:t>.评审时投标人未被列入国家信息中心“信用中国”</w:t>
      </w:r>
      <w:r w:rsidRPr="001314E1">
        <w:rPr>
          <w:rFonts w:ascii="仿宋" w:eastAsia="仿宋" w:hAnsi="仿宋" w:cs="Times New Roman"/>
          <w:color w:val="000000" w:themeColor="text1"/>
          <w:sz w:val="32"/>
          <w:szCs w:val="32"/>
        </w:rPr>
        <w:lastRenderedPageBreak/>
        <w:t>失信被执行人名单、重大税收违法案件当事人名单及中国政府采购网政府采购严重违法失信名单。</w:t>
      </w:r>
    </w:p>
    <w:p w14:paraId="7AD9743A" w14:textId="77777777" w:rsidR="00D11B0B" w:rsidRPr="00FC4E81" w:rsidRDefault="00D11B0B" w:rsidP="00D11B0B">
      <w:pPr>
        <w:ind w:firstLine="707"/>
        <w:rPr>
          <w:rFonts w:ascii="仿宋" w:eastAsia="仿宋" w:hAnsi="仿宋" w:cs="Times New Roman"/>
          <w:color w:val="000000" w:themeColor="text1"/>
          <w:sz w:val="32"/>
          <w:szCs w:val="32"/>
        </w:rPr>
      </w:pPr>
      <w:r w:rsidRPr="00FC4E81">
        <w:rPr>
          <w:rFonts w:ascii="仿宋" w:eastAsia="仿宋" w:hAnsi="仿宋" w:cs="Times New Roman"/>
          <w:color w:val="000000" w:themeColor="text1"/>
          <w:sz w:val="32"/>
          <w:szCs w:val="32"/>
        </w:rPr>
        <w:t>3.</w:t>
      </w:r>
      <w:r w:rsidRPr="00FC4E81">
        <w:rPr>
          <w:rFonts w:ascii="仿宋" w:eastAsia="仿宋" w:hAnsi="仿宋" w:cs="Times New Roman" w:hint="eastAsia"/>
          <w:color w:val="000000" w:themeColor="text1"/>
          <w:sz w:val="32"/>
          <w:szCs w:val="32"/>
        </w:rPr>
        <w:t>具有较强的本地化服务能力，非本地投标人应在招标人所在市县有常驻服务机构，并配有较强的技术队伍，能确保驻场建设和售后现场服务响应。</w:t>
      </w:r>
    </w:p>
    <w:p w14:paraId="034CC22C" w14:textId="77777777" w:rsidR="00D11B0B" w:rsidRPr="001314E1" w:rsidRDefault="00D11B0B" w:rsidP="00D11B0B">
      <w:pPr>
        <w:ind w:firstLine="707"/>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4</w:t>
      </w:r>
      <w:r w:rsidRPr="00FC4E81">
        <w:rPr>
          <w:rFonts w:ascii="仿宋" w:eastAsia="仿宋" w:hAnsi="仿宋" w:cs="Times New Roman"/>
          <w:color w:val="000000" w:themeColor="text1"/>
          <w:sz w:val="32"/>
          <w:szCs w:val="32"/>
        </w:rPr>
        <w:t>.</w:t>
      </w:r>
      <w:r w:rsidRPr="001314E1">
        <w:rPr>
          <w:rFonts w:ascii="仿宋" w:eastAsia="仿宋" w:hAnsi="仿宋" w:cs="Times New Roman" w:hint="eastAsia"/>
          <w:color w:val="000000" w:themeColor="text1"/>
          <w:sz w:val="32"/>
          <w:szCs w:val="32"/>
        </w:rPr>
        <w:t>谢绝联合</w:t>
      </w:r>
      <w:r>
        <w:rPr>
          <w:rFonts w:ascii="仿宋" w:eastAsia="仿宋" w:hAnsi="仿宋" w:cs="Times New Roman" w:hint="eastAsia"/>
          <w:color w:val="000000" w:themeColor="text1"/>
          <w:sz w:val="32"/>
          <w:szCs w:val="32"/>
        </w:rPr>
        <w:t>体</w:t>
      </w:r>
      <w:r w:rsidRPr="001314E1">
        <w:rPr>
          <w:rFonts w:ascii="仿宋" w:eastAsia="仿宋" w:hAnsi="仿宋" w:cs="Times New Roman" w:hint="eastAsia"/>
          <w:color w:val="000000" w:themeColor="text1"/>
          <w:sz w:val="32"/>
          <w:szCs w:val="32"/>
        </w:rPr>
        <w:t>投标。</w:t>
      </w:r>
    </w:p>
    <w:p w14:paraId="32C1B115" w14:textId="77777777" w:rsidR="00D11B0B" w:rsidRPr="001314E1" w:rsidRDefault="00D11B0B" w:rsidP="00D11B0B">
      <w:pPr>
        <w:pStyle w:val="2"/>
        <w:spacing w:after="0"/>
        <w:rPr>
          <w:rFonts w:ascii="仿宋" w:eastAsia="仿宋" w:hAnsi="仿宋" w:cs="Times New Roman"/>
          <w:color w:val="000000" w:themeColor="text1"/>
        </w:rPr>
      </w:pPr>
      <w:bookmarkStart w:id="3" w:name="_Toc80122787"/>
      <w:r w:rsidRPr="001314E1">
        <w:rPr>
          <w:rFonts w:ascii="仿宋" w:eastAsia="仿宋" w:hAnsi="仿宋" w:cs="Times New Roman" w:hint="eastAsia"/>
          <w:color w:val="000000" w:themeColor="text1"/>
        </w:rPr>
        <w:t>四、现场踏勘</w:t>
      </w:r>
      <w:bookmarkEnd w:id="3"/>
    </w:p>
    <w:p w14:paraId="4BB334B8" w14:textId="584C3F45" w:rsidR="00D11B0B" w:rsidRPr="002E0E26" w:rsidRDefault="00D11B0B" w:rsidP="00D11B0B">
      <w:pPr>
        <w:spacing w:line="360" w:lineRule="auto"/>
        <w:ind w:firstLineChars="221" w:firstLine="707"/>
        <w:rPr>
          <w:rFonts w:ascii="仿宋" w:eastAsia="仿宋" w:hAnsi="仿宋" w:cs="Times New Roman"/>
          <w:color w:val="000000" w:themeColor="text1"/>
          <w:sz w:val="32"/>
          <w:szCs w:val="32"/>
        </w:rPr>
      </w:pPr>
      <w:r w:rsidRPr="002E0E26">
        <w:rPr>
          <w:rFonts w:ascii="仿宋" w:eastAsia="仿宋" w:hAnsi="仿宋" w:cs="Times New Roman"/>
          <w:color w:val="000000" w:themeColor="text1"/>
          <w:sz w:val="32"/>
          <w:szCs w:val="32"/>
        </w:rPr>
        <w:t>1.现场</w:t>
      </w:r>
      <w:r w:rsidRPr="002E0E26">
        <w:rPr>
          <w:rFonts w:ascii="仿宋" w:eastAsia="仿宋" w:hAnsi="仿宋" w:cs="Times New Roman" w:hint="eastAsia"/>
          <w:color w:val="000000" w:themeColor="text1"/>
          <w:sz w:val="32"/>
          <w:szCs w:val="32"/>
        </w:rPr>
        <w:t>踏勘</w:t>
      </w:r>
      <w:r w:rsidRPr="002E0E26">
        <w:rPr>
          <w:rFonts w:ascii="仿宋" w:eastAsia="仿宋" w:hAnsi="仿宋" w:cs="Times New Roman"/>
          <w:color w:val="000000" w:themeColor="text1"/>
          <w:sz w:val="32"/>
          <w:szCs w:val="32"/>
        </w:rPr>
        <w:t>时间：2021年</w:t>
      </w:r>
      <w:r>
        <w:rPr>
          <w:rFonts w:ascii="仿宋" w:eastAsia="仿宋" w:hAnsi="仿宋" w:cs="Times New Roman"/>
          <w:color w:val="000000" w:themeColor="text1"/>
          <w:sz w:val="32"/>
          <w:szCs w:val="32"/>
        </w:rPr>
        <w:t>9</w:t>
      </w:r>
      <w:r w:rsidRPr="002E0E26">
        <w:rPr>
          <w:rFonts w:ascii="仿宋" w:eastAsia="仿宋" w:hAnsi="仿宋" w:cs="Times New Roman"/>
          <w:color w:val="000000" w:themeColor="text1"/>
          <w:sz w:val="32"/>
          <w:szCs w:val="32"/>
        </w:rPr>
        <w:t>月</w:t>
      </w:r>
      <w:r w:rsidR="00615744">
        <w:rPr>
          <w:rFonts w:ascii="仿宋" w:eastAsia="仿宋" w:hAnsi="仿宋" w:cs="Times New Roman"/>
          <w:color w:val="000000" w:themeColor="text1"/>
          <w:sz w:val="32"/>
          <w:szCs w:val="32"/>
        </w:rPr>
        <w:t>9</w:t>
      </w:r>
      <w:r>
        <w:rPr>
          <w:rFonts w:ascii="仿宋" w:eastAsia="仿宋" w:hAnsi="仿宋" w:cs="Times New Roman"/>
          <w:color w:val="000000" w:themeColor="text1"/>
          <w:sz w:val="32"/>
          <w:szCs w:val="32"/>
        </w:rPr>
        <w:t>-11</w:t>
      </w:r>
      <w:r w:rsidRPr="002E0E26">
        <w:rPr>
          <w:rFonts w:ascii="仿宋" w:eastAsia="仿宋" w:hAnsi="仿宋" w:cs="Times New Roman"/>
          <w:color w:val="000000" w:themeColor="text1"/>
          <w:sz w:val="32"/>
          <w:szCs w:val="32"/>
        </w:rPr>
        <w:t>日。（地点：</w:t>
      </w:r>
      <w:r w:rsidRPr="002E0E26">
        <w:rPr>
          <w:rFonts w:ascii="仿宋" w:eastAsia="仿宋" w:hAnsi="仿宋" w:cs="Times New Roman" w:hint="eastAsia"/>
          <w:color w:val="000000" w:themeColor="text1"/>
          <w:sz w:val="32"/>
          <w:szCs w:val="32"/>
        </w:rPr>
        <w:t>河北省石家庄市井陉县微水镇南际华三五零二职业装有限公司</w:t>
      </w:r>
      <w:r w:rsidRPr="002E0E26">
        <w:rPr>
          <w:rFonts w:ascii="仿宋" w:eastAsia="仿宋" w:hAnsi="仿宋" w:cs="Times New Roman"/>
          <w:color w:val="000000" w:themeColor="text1"/>
          <w:sz w:val="32"/>
          <w:szCs w:val="32"/>
        </w:rPr>
        <w:t>）</w:t>
      </w:r>
    </w:p>
    <w:p w14:paraId="34FA4944" w14:textId="77777777" w:rsidR="00D11B0B" w:rsidRPr="001314E1" w:rsidRDefault="00D11B0B" w:rsidP="00D11B0B">
      <w:pPr>
        <w:spacing w:line="360" w:lineRule="auto"/>
        <w:ind w:firstLineChars="221" w:firstLine="707"/>
        <w:rPr>
          <w:rFonts w:ascii="仿宋" w:eastAsia="仿宋" w:hAnsi="仿宋" w:cs="Times New Roman"/>
          <w:color w:val="000000" w:themeColor="text1"/>
          <w:sz w:val="32"/>
          <w:szCs w:val="32"/>
        </w:rPr>
      </w:pPr>
      <w:r w:rsidRPr="002E0E26">
        <w:rPr>
          <w:rFonts w:ascii="仿宋" w:eastAsia="仿宋" w:hAnsi="仿宋" w:cs="Times New Roman"/>
          <w:color w:val="000000" w:themeColor="text1"/>
          <w:sz w:val="32"/>
          <w:szCs w:val="32"/>
        </w:rPr>
        <w:t>2.现场踏勘</w:t>
      </w:r>
      <w:r w:rsidRPr="002E0E26">
        <w:rPr>
          <w:rFonts w:ascii="仿宋" w:eastAsia="仿宋" w:hAnsi="仿宋" w:cs="Times New Roman" w:hint="eastAsia"/>
          <w:color w:val="000000" w:themeColor="text1"/>
          <w:sz w:val="32"/>
          <w:szCs w:val="32"/>
        </w:rPr>
        <w:t>回执</w:t>
      </w:r>
      <w:r w:rsidRPr="002E0E26">
        <w:rPr>
          <w:rFonts w:ascii="仿宋" w:eastAsia="仿宋" w:hAnsi="仿宋" w:cs="Times New Roman"/>
          <w:color w:val="000000" w:themeColor="text1"/>
          <w:sz w:val="32"/>
          <w:szCs w:val="32"/>
        </w:rPr>
        <w:t>作为评标依据之一，需经</w:t>
      </w:r>
      <w:r w:rsidRPr="002E0E26">
        <w:rPr>
          <w:rFonts w:ascii="仿宋" w:eastAsia="仿宋" w:hAnsi="仿宋" w:cs="Times New Roman" w:hint="eastAsia"/>
          <w:color w:val="000000" w:themeColor="text1"/>
          <w:sz w:val="32"/>
          <w:szCs w:val="32"/>
        </w:rPr>
        <w:t>招标</w:t>
      </w:r>
      <w:r w:rsidRPr="002E0E26">
        <w:rPr>
          <w:rFonts w:ascii="仿宋" w:eastAsia="仿宋" w:hAnsi="仿宋" w:cs="Times New Roman"/>
          <w:color w:val="000000" w:themeColor="text1"/>
          <w:sz w:val="32"/>
          <w:szCs w:val="32"/>
        </w:rPr>
        <w:t>单位签字</w:t>
      </w:r>
      <w:r w:rsidRPr="002E0E26">
        <w:rPr>
          <w:rFonts w:ascii="仿宋" w:eastAsia="仿宋" w:hAnsi="仿宋" w:cs="Times New Roman" w:hint="eastAsia"/>
          <w:color w:val="000000" w:themeColor="text1"/>
          <w:sz w:val="32"/>
          <w:szCs w:val="32"/>
        </w:rPr>
        <w:t>盖章</w:t>
      </w:r>
      <w:r w:rsidRPr="002E0E26">
        <w:rPr>
          <w:rFonts w:ascii="仿宋" w:eastAsia="仿宋" w:hAnsi="仿宋" w:cs="Times New Roman"/>
          <w:color w:val="000000" w:themeColor="text1"/>
          <w:sz w:val="32"/>
          <w:szCs w:val="32"/>
        </w:rPr>
        <w:t>认可</w:t>
      </w:r>
      <w:r w:rsidRPr="002E0E26">
        <w:rPr>
          <w:rFonts w:ascii="仿宋" w:eastAsia="仿宋" w:hAnsi="仿宋" w:cs="Times New Roman" w:hint="eastAsia"/>
          <w:color w:val="000000" w:themeColor="text1"/>
          <w:sz w:val="32"/>
          <w:szCs w:val="32"/>
        </w:rPr>
        <w:t>；</w:t>
      </w:r>
      <w:r w:rsidRPr="002E0E26">
        <w:rPr>
          <w:rFonts w:ascii="仿宋" w:eastAsia="仿宋" w:hAnsi="仿宋" w:cs="Times New Roman"/>
          <w:color w:val="000000" w:themeColor="text1"/>
          <w:sz w:val="32"/>
          <w:szCs w:val="32"/>
        </w:rPr>
        <w:t>如</w:t>
      </w:r>
      <w:r w:rsidRPr="002E0E26">
        <w:rPr>
          <w:rFonts w:ascii="仿宋" w:eastAsia="仿宋" w:hAnsi="仿宋" w:cs="Times New Roman" w:hint="eastAsia"/>
          <w:color w:val="000000" w:themeColor="text1"/>
          <w:sz w:val="32"/>
          <w:szCs w:val="32"/>
        </w:rPr>
        <w:t>投标人无踏勘回执</w:t>
      </w:r>
      <w:r w:rsidRPr="002E0E26">
        <w:rPr>
          <w:rFonts w:ascii="仿宋" w:eastAsia="仿宋" w:hAnsi="仿宋" w:cs="Times New Roman"/>
          <w:color w:val="000000" w:themeColor="text1"/>
          <w:sz w:val="32"/>
          <w:szCs w:val="32"/>
        </w:rPr>
        <w:t>，不能通过资格性和符合性评审</w:t>
      </w:r>
      <w:r w:rsidRPr="002E0E26">
        <w:rPr>
          <w:rFonts w:ascii="仿宋" w:eastAsia="仿宋" w:hAnsi="仿宋" w:cs="Times New Roman" w:hint="eastAsia"/>
          <w:color w:val="000000" w:themeColor="text1"/>
          <w:sz w:val="32"/>
          <w:szCs w:val="32"/>
        </w:rPr>
        <w:t>，视为无效投标。</w:t>
      </w:r>
    </w:p>
    <w:p w14:paraId="00D9880E" w14:textId="77777777" w:rsidR="00D11B0B" w:rsidRPr="001314E1" w:rsidRDefault="00D11B0B" w:rsidP="00D11B0B">
      <w:pPr>
        <w:spacing w:line="360" w:lineRule="auto"/>
        <w:ind w:firstLineChars="221" w:firstLine="707"/>
        <w:rPr>
          <w:rFonts w:ascii="仿宋" w:eastAsia="仿宋" w:hAnsi="仿宋" w:cs="Times New Roman"/>
          <w:color w:val="000000" w:themeColor="text1"/>
          <w:sz w:val="32"/>
          <w:szCs w:val="32"/>
        </w:rPr>
      </w:pPr>
      <w:r w:rsidRPr="001314E1">
        <w:rPr>
          <w:rFonts w:ascii="仿宋" w:eastAsia="仿宋" w:hAnsi="仿宋" w:cs="Times New Roman"/>
          <w:color w:val="000000" w:themeColor="text1"/>
          <w:sz w:val="32"/>
          <w:szCs w:val="32"/>
        </w:rPr>
        <w:t>3.踏勘时需提交踏勘人员授权委托书、身份信息、联系方式。</w:t>
      </w:r>
    </w:p>
    <w:p w14:paraId="3445261A" w14:textId="77777777" w:rsidR="00D11B0B" w:rsidRPr="001314E1" w:rsidRDefault="00D11B0B" w:rsidP="00D11B0B">
      <w:pPr>
        <w:spacing w:line="360" w:lineRule="auto"/>
        <w:ind w:firstLineChars="221" w:firstLine="707"/>
        <w:rPr>
          <w:rFonts w:ascii="仿宋" w:eastAsia="仿宋" w:hAnsi="仿宋" w:cs="Times New Roman"/>
          <w:color w:val="000000" w:themeColor="text1"/>
          <w:sz w:val="32"/>
          <w:szCs w:val="32"/>
        </w:rPr>
      </w:pPr>
      <w:r w:rsidRPr="001314E1">
        <w:rPr>
          <w:rFonts w:ascii="仿宋" w:eastAsia="仿宋" w:hAnsi="仿宋" w:cs="Times New Roman"/>
          <w:color w:val="000000" w:themeColor="text1"/>
          <w:sz w:val="32"/>
          <w:szCs w:val="32"/>
        </w:rPr>
        <w:t>4.投标人勘察现场发生的费用自理。</w:t>
      </w:r>
    </w:p>
    <w:p w14:paraId="5BD382F2" w14:textId="77777777" w:rsidR="00D11B0B" w:rsidRDefault="00D11B0B" w:rsidP="00D11B0B">
      <w:pPr>
        <w:pStyle w:val="2"/>
        <w:spacing w:after="0"/>
        <w:rPr>
          <w:rFonts w:ascii="仿宋" w:eastAsia="仿宋" w:hAnsi="仿宋" w:cs="Times New Roman"/>
          <w:color w:val="000000" w:themeColor="text1"/>
        </w:rPr>
      </w:pPr>
      <w:bookmarkStart w:id="4" w:name="_Toc80122788"/>
      <w:r w:rsidRPr="001314E1">
        <w:rPr>
          <w:rFonts w:ascii="仿宋" w:eastAsia="仿宋" w:hAnsi="仿宋" w:cs="Times New Roman" w:hint="eastAsia"/>
          <w:color w:val="000000" w:themeColor="text1"/>
        </w:rPr>
        <w:t>五、投标人报名及投标文件的获取、提交</w:t>
      </w:r>
      <w:bookmarkEnd w:id="4"/>
    </w:p>
    <w:p w14:paraId="5C53588A" w14:textId="0572620F" w:rsidR="00D11B0B" w:rsidRPr="00FD6CEE" w:rsidRDefault="00D11B0B" w:rsidP="00D11B0B">
      <w:pPr>
        <w:ind w:firstLineChars="221" w:firstLine="707"/>
        <w:rPr>
          <w:rFonts w:ascii="仿宋" w:eastAsia="仿宋" w:hAnsi="仿宋" w:cs="Times New Roman"/>
          <w:color w:val="000000" w:themeColor="text1"/>
          <w:sz w:val="32"/>
          <w:szCs w:val="32"/>
        </w:rPr>
      </w:pPr>
      <w:r w:rsidRPr="00FD6CEE">
        <w:rPr>
          <w:rFonts w:ascii="仿宋" w:eastAsia="仿宋" w:hAnsi="仿宋" w:cs="Times New Roman"/>
          <w:color w:val="000000" w:themeColor="text1"/>
          <w:sz w:val="32"/>
          <w:szCs w:val="32"/>
        </w:rPr>
        <w:t>1.</w:t>
      </w:r>
      <w:r w:rsidRPr="00FD6CEE">
        <w:rPr>
          <w:rFonts w:ascii="仿宋" w:eastAsia="仿宋" w:hAnsi="仿宋" w:cs="Times New Roman" w:hint="eastAsia"/>
          <w:color w:val="000000" w:themeColor="text1"/>
          <w:sz w:val="32"/>
          <w:szCs w:val="32"/>
        </w:rPr>
        <w:t>发标时间：</w:t>
      </w:r>
      <w:r w:rsidRPr="001314E1">
        <w:rPr>
          <w:rFonts w:ascii="仿宋" w:eastAsia="仿宋" w:hAnsi="仿宋" w:cs="Times New Roman" w:hint="eastAsia"/>
          <w:color w:val="000000" w:themeColor="text1"/>
          <w:sz w:val="32"/>
          <w:szCs w:val="32"/>
        </w:rPr>
        <w:t>2021年</w:t>
      </w:r>
      <w:r>
        <w:rPr>
          <w:rFonts w:ascii="仿宋" w:eastAsia="仿宋" w:hAnsi="仿宋" w:cs="Times New Roman"/>
          <w:color w:val="000000" w:themeColor="text1"/>
          <w:sz w:val="32"/>
          <w:szCs w:val="32"/>
        </w:rPr>
        <w:t>9</w:t>
      </w:r>
      <w:r w:rsidRPr="001314E1">
        <w:rPr>
          <w:rFonts w:ascii="仿宋" w:eastAsia="仿宋" w:hAnsi="仿宋" w:cs="Times New Roman" w:hint="eastAsia"/>
          <w:color w:val="000000" w:themeColor="text1"/>
          <w:sz w:val="32"/>
          <w:szCs w:val="32"/>
        </w:rPr>
        <w:t>月</w:t>
      </w:r>
      <w:r w:rsidR="00615744">
        <w:rPr>
          <w:rFonts w:ascii="仿宋" w:eastAsia="仿宋" w:hAnsi="仿宋" w:cs="Times New Roman"/>
          <w:color w:val="000000" w:themeColor="text1"/>
          <w:sz w:val="32"/>
          <w:szCs w:val="32"/>
        </w:rPr>
        <w:t>9</w:t>
      </w:r>
      <w:r w:rsidRPr="001314E1">
        <w:rPr>
          <w:rFonts w:ascii="仿宋" w:eastAsia="仿宋" w:hAnsi="仿宋" w:cs="Times New Roman" w:hint="eastAsia"/>
          <w:color w:val="000000" w:themeColor="text1"/>
          <w:sz w:val="32"/>
          <w:szCs w:val="32"/>
        </w:rPr>
        <w:t>日</w:t>
      </w:r>
    </w:p>
    <w:p w14:paraId="04788765" w14:textId="77777777" w:rsidR="00D11B0B" w:rsidRPr="001314E1" w:rsidRDefault="00D11B0B" w:rsidP="00D11B0B">
      <w:pPr>
        <w:spacing w:line="360" w:lineRule="auto"/>
        <w:ind w:firstLineChars="221" w:firstLine="707"/>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2</w:t>
      </w:r>
      <w:r w:rsidRPr="001314E1">
        <w:rPr>
          <w:rFonts w:ascii="仿宋" w:eastAsia="仿宋" w:hAnsi="仿宋" w:cs="Times New Roman"/>
          <w:color w:val="000000" w:themeColor="text1"/>
          <w:sz w:val="32"/>
          <w:szCs w:val="32"/>
        </w:rPr>
        <w:t>.</w:t>
      </w:r>
      <w:r w:rsidRPr="001314E1">
        <w:rPr>
          <w:rFonts w:ascii="仿宋" w:eastAsia="仿宋" w:hAnsi="仿宋" w:cs="Times New Roman" w:hint="eastAsia"/>
          <w:color w:val="000000" w:themeColor="text1"/>
          <w:sz w:val="32"/>
          <w:szCs w:val="32"/>
        </w:rPr>
        <w:t>投标人报名：凡有意参与投标者，请于招标人发布招标公告之日起</w:t>
      </w:r>
      <w:r w:rsidRPr="000677D2">
        <w:rPr>
          <w:rFonts w:ascii="仿宋" w:eastAsia="仿宋" w:hAnsi="仿宋" w:cs="Times New Roman" w:hint="eastAsia"/>
          <w:color w:val="000000" w:themeColor="text1"/>
          <w:sz w:val="32"/>
          <w:szCs w:val="32"/>
          <w:u w:val="single"/>
        </w:rPr>
        <w:t>贰</w:t>
      </w:r>
      <w:r w:rsidRPr="001314E1">
        <w:rPr>
          <w:rFonts w:ascii="仿宋" w:eastAsia="仿宋" w:hAnsi="仿宋" w:cs="Times New Roman" w:hint="eastAsia"/>
          <w:color w:val="000000" w:themeColor="text1"/>
          <w:sz w:val="32"/>
          <w:szCs w:val="32"/>
        </w:rPr>
        <w:t>日内登录际华集团公司电子采购平台（http://www.jihuacaigou.com）完成投标人注册，并在规定投标时间内，将投标文件电子版（以PDF格式并加盖公章</w:t>
      </w:r>
      <w:r w:rsidRPr="001314E1">
        <w:rPr>
          <w:rFonts w:ascii="仿宋" w:eastAsia="仿宋" w:hAnsi="仿宋" w:cs="Times New Roman" w:hint="eastAsia"/>
          <w:color w:val="000000" w:themeColor="text1"/>
          <w:sz w:val="32"/>
          <w:szCs w:val="32"/>
        </w:rPr>
        <w:lastRenderedPageBreak/>
        <w:t>上传）同时在际华集团电子化采购平台上进行在线报价。评标以电子采购平台投标文件为准。</w:t>
      </w:r>
    </w:p>
    <w:p w14:paraId="1EEED854" w14:textId="77777777" w:rsidR="00D11B0B" w:rsidRPr="001314E1" w:rsidRDefault="00D11B0B" w:rsidP="00D11B0B">
      <w:pPr>
        <w:spacing w:line="360" w:lineRule="auto"/>
        <w:ind w:firstLineChars="221" w:firstLine="707"/>
        <w:rPr>
          <w:rFonts w:ascii="仿宋" w:eastAsia="仿宋" w:hAnsi="仿宋" w:cs="Times New Roman"/>
          <w:color w:val="000000" w:themeColor="text1"/>
          <w:sz w:val="32"/>
          <w:szCs w:val="32"/>
        </w:rPr>
      </w:pPr>
      <w:r w:rsidRPr="00E21A84">
        <w:rPr>
          <w:rFonts w:ascii="仿宋" w:eastAsia="仿宋" w:hAnsi="仿宋" w:cs="Times New Roman"/>
          <w:color w:val="000000" w:themeColor="text1"/>
          <w:sz w:val="32"/>
          <w:szCs w:val="32"/>
        </w:rPr>
        <w:t>3.</w:t>
      </w:r>
      <w:r w:rsidRPr="00E21A84">
        <w:rPr>
          <w:rFonts w:ascii="仿宋" w:eastAsia="仿宋" w:hAnsi="仿宋" w:cs="Times New Roman" w:hint="eastAsia"/>
          <w:color w:val="000000" w:themeColor="text1"/>
          <w:sz w:val="32"/>
          <w:szCs w:val="32"/>
        </w:rPr>
        <w:t>所有参加投标的单位需提供与上传招标平台一致的纸质版投标文件。</w:t>
      </w:r>
    </w:p>
    <w:p w14:paraId="4BEDCF8E" w14:textId="77777777" w:rsidR="00D11B0B" w:rsidRPr="001314E1" w:rsidRDefault="00D11B0B" w:rsidP="00D11B0B">
      <w:pPr>
        <w:tabs>
          <w:tab w:val="center" w:pos="4309"/>
          <w:tab w:val="left" w:pos="6570"/>
        </w:tabs>
        <w:spacing w:line="360" w:lineRule="auto"/>
        <w:ind w:leftChars="305" w:left="2266" w:hangingChars="508" w:hanging="1626"/>
        <w:jc w:val="left"/>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递交</w:t>
      </w:r>
      <w:r w:rsidRPr="001314E1">
        <w:rPr>
          <w:rFonts w:ascii="仿宋" w:eastAsia="仿宋" w:hAnsi="仿宋" w:cs="Times New Roman" w:hint="eastAsia"/>
          <w:color w:val="000000" w:themeColor="text1"/>
          <w:sz w:val="32"/>
          <w:szCs w:val="32"/>
        </w:rPr>
        <w:t>地址：河北省井陉县微水镇南际华三五零二职业装有限公司</w:t>
      </w:r>
    </w:p>
    <w:p w14:paraId="7D404789" w14:textId="77777777" w:rsidR="00D11B0B" w:rsidRPr="001314E1" w:rsidRDefault="00D11B0B" w:rsidP="00D11B0B">
      <w:pPr>
        <w:tabs>
          <w:tab w:val="center" w:pos="4309"/>
          <w:tab w:val="left" w:pos="6570"/>
        </w:tabs>
        <w:spacing w:line="360" w:lineRule="auto"/>
        <w:ind w:firstLineChars="200" w:firstLine="640"/>
        <w:jc w:val="left"/>
        <w:rPr>
          <w:rFonts w:ascii="仿宋" w:eastAsia="仿宋" w:hAnsi="仿宋" w:cs="Times New Roman"/>
          <w:color w:val="000000" w:themeColor="text1"/>
          <w:sz w:val="32"/>
          <w:szCs w:val="32"/>
        </w:rPr>
      </w:pPr>
      <w:r w:rsidRPr="001314E1">
        <w:rPr>
          <w:rFonts w:ascii="仿宋" w:eastAsia="仿宋" w:hAnsi="仿宋" w:cs="Times New Roman" w:hint="eastAsia"/>
          <w:color w:val="000000" w:themeColor="text1"/>
          <w:sz w:val="32"/>
          <w:szCs w:val="32"/>
        </w:rPr>
        <w:t>联系电话：0311-82038503</w:t>
      </w:r>
    </w:p>
    <w:p w14:paraId="26054184" w14:textId="77777777" w:rsidR="00D11B0B" w:rsidRPr="001314E1" w:rsidRDefault="00D11B0B" w:rsidP="00D11B0B">
      <w:pPr>
        <w:tabs>
          <w:tab w:val="center" w:pos="4309"/>
          <w:tab w:val="left" w:pos="6570"/>
        </w:tabs>
        <w:spacing w:line="360" w:lineRule="auto"/>
        <w:ind w:firstLineChars="200" w:firstLine="640"/>
        <w:jc w:val="left"/>
        <w:rPr>
          <w:rFonts w:ascii="仿宋" w:eastAsia="仿宋" w:hAnsi="仿宋" w:cs="Times New Roman"/>
          <w:color w:val="000000" w:themeColor="text1"/>
          <w:sz w:val="32"/>
          <w:szCs w:val="32"/>
        </w:rPr>
      </w:pPr>
      <w:r w:rsidRPr="001314E1">
        <w:rPr>
          <w:rFonts w:ascii="仿宋" w:eastAsia="仿宋" w:hAnsi="仿宋" w:cs="Times New Roman" w:hint="eastAsia"/>
          <w:color w:val="000000" w:themeColor="text1"/>
          <w:sz w:val="32"/>
          <w:szCs w:val="32"/>
        </w:rPr>
        <w:t xml:space="preserve">收 件 人：智慧   </w:t>
      </w:r>
    </w:p>
    <w:p w14:paraId="32AF2A6A" w14:textId="77777777" w:rsidR="00D11B0B" w:rsidRPr="001314E1" w:rsidRDefault="00D11B0B" w:rsidP="00D11B0B">
      <w:pPr>
        <w:pStyle w:val="2"/>
        <w:spacing w:after="0"/>
        <w:rPr>
          <w:rFonts w:ascii="仿宋" w:eastAsia="仿宋" w:hAnsi="仿宋" w:cs="Times New Roman"/>
          <w:color w:val="000000" w:themeColor="text1"/>
        </w:rPr>
      </w:pPr>
      <w:bookmarkStart w:id="5" w:name="_Toc80122789"/>
      <w:r w:rsidRPr="001314E1">
        <w:rPr>
          <w:rFonts w:ascii="仿宋" w:eastAsia="仿宋" w:hAnsi="仿宋" w:cs="Times New Roman" w:hint="eastAsia"/>
          <w:color w:val="000000" w:themeColor="text1"/>
        </w:rPr>
        <w:t>六、开标地点及时间</w:t>
      </w:r>
      <w:bookmarkEnd w:id="5"/>
    </w:p>
    <w:p w14:paraId="04FAE699" w14:textId="77777777" w:rsidR="00D11B0B" w:rsidRPr="001314E1" w:rsidRDefault="00D11B0B" w:rsidP="00D11B0B">
      <w:pPr>
        <w:tabs>
          <w:tab w:val="center" w:pos="4309"/>
          <w:tab w:val="left" w:pos="6570"/>
        </w:tabs>
        <w:spacing w:line="360" w:lineRule="auto"/>
        <w:ind w:firstLineChars="200" w:firstLine="640"/>
        <w:jc w:val="left"/>
        <w:rPr>
          <w:rFonts w:ascii="仿宋" w:eastAsia="仿宋" w:hAnsi="仿宋" w:cs="Times New Roman"/>
          <w:color w:val="000000" w:themeColor="text1"/>
          <w:sz w:val="32"/>
          <w:szCs w:val="32"/>
        </w:rPr>
      </w:pPr>
      <w:r w:rsidRPr="001314E1">
        <w:rPr>
          <w:rFonts w:ascii="仿宋" w:eastAsia="仿宋" w:hAnsi="仿宋" w:cs="Times New Roman" w:hint="eastAsia"/>
          <w:color w:val="000000" w:themeColor="text1"/>
          <w:sz w:val="32"/>
          <w:szCs w:val="32"/>
        </w:rPr>
        <w:t>开标地点：际华三五零二职业装有限公司会议室</w:t>
      </w:r>
    </w:p>
    <w:p w14:paraId="286D3700" w14:textId="77777777" w:rsidR="00D11B0B" w:rsidRPr="001314E1" w:rsidRDefault="00D11B0B" w:rsidP="00D11B0B">
      <w:pPr>
        <w:tabs>
          <w:tab w:val="center" w:pos="4309"/>
          <w:tab w:val="left" w:pos="6570"/>
        </w:tabs>
        <w:spacing w:line="360" w:lineRule="auto"/>
        <w:ind w:leftChars="304" w:left="2123" w:hangingChars="464" w:hanging="1485"/>
        <w:jc w:val="left"/>
        <w:rPr>
          <w:rFonts w:ascii="仿宋" w:eastAsia="仿宋" w:hAnsi="仿宋" w:cs="Times New Roman"/>
          <w:color w:val="000000" w:themeColor="text1"/>
          <w:sz w:val="32"/>
          <w:szCs w:val="32"/>
        </w:rPr>
      </w:pPr>
      <w:r w:rsidRPr="001314E1">
        <w:rPr>
          <w:rFonts w:ascii="仿宋" w:eastAsia="仿宋" w:hAnsi="仿宋" w:cs="Times New Roman" w:hint="eastAsia"/>
          <w:color w:val="000000" w:themeColor="text1"/>
          <w:sz w:val="32"/>
          <w:szCs w:val="32"/>
        </w:rPr>
        <w:t>开标时间：2021年</w:t>
      </w:r>
      <w:r>
        <w:rPr>
          <w:rFonts w:ascii="仿宋" w:eastAsia="仿宋" w:hAnsi="仿宋" w:cs="Times New Roman"/>
          <w:color w:val="000000" w:themeColor="text1"/>
          <w:sz w:val="32"/>
          <w:szCs w:val="32"/>
        </w:rPr>
        <w:t>9</w:t>
      </w:r>
      <w:r w:rsidRPr="001314E1">
        <w:rPr>
          <w:rFonts w:ascii="仿宋" w:eastAsia="仿宋" w:hAnsi="仿宋" w:cs="Times New Roman" w:hint="eastAsia"/>
          <w:color w:val="000000" w:themeColor="text1"/>
          <w:sz w:val="32"/>
          <w:szCs w:val="32"/>
        </w:rPr>
        <w:t>月</w:t>
      </w:r>
      <w:r>
        <w:rPr>
          <w:rFonts w:ascii="仿宋" w:eastAsia="仿宋" w:hAnsi="仿宋" w:cs="Times New Roman"/>
          <w:color w:val="000000" w:themeColor="text1"/>
          <w:sz w:val="32"/>
          <w:szCs w:val="32"/>
        </w:rPr>
        <w:t>15</w:t>
      </w:r>
      <w:r w:rsidRPr="001314E1">
        <w:rPr>
          <w:rFonts w:ascii="仿宋" w:eastAsia="仿宋" w:hAnsi="仿宋" w:cs="Times New Roman" w:hint="eastAsia"/>
          <w:color w:val="000000" w:themeColor="text1"/>
          <w:sz w:val="32"/>
          <w:szCs w:val="32"/>
        </w:rPr>
        <w:t>日1</w:t>
      </w:r>
      <w:r>
        <w:rPr>
          <w:rFonts w:ascii="仿宋" w:eastAsia="仿宋" w:hAnsi="仿宋" w:cs="Times New Roman"/>
          <w:color w:val="000000" w:themeColor="text1"/>
          <w:sz w:val="32"/>
          <w:szCs w:val="32"/>
        </w:rPr>
        <w:t>0</w:t>
      </w:r>
      <w:r w:rsidRPr="001314E1">
        <w:rPr>
          <w:rFonts w:ascii="仿宋" w:eastAsia="仿宋" w:hAnsi="仿宋" w:cs="Times New Roman" w:hint="eastAsia"/>
          <w:color w:val="000000" w:themeColor="text1"/>
          <w:sz w:val="32"/>
          <w:szCs w:val="32"/>
        </w:rPr>
        <w:t>时00</w:t>
      </w:r>
      <w:r>
        <w:rPr>
          <w:rFonts w:ascii="仿宋" w:eastAsia="仿宋" w:hAnsi="仿宋" w:cs="Times New Roman" w:hint="eastAsia"/>
          <w:color w:val="000000" w:themeColor="text1"/>
          <w:sz w:val="32"/>
          <w:szCs w:val="32"/>
        </w:rPr>
        <w:t>分（北京时间）</w:t>
      </w:r>
      <w:r w:rsidRPr="001314E1">
        <w:rPr>
          <w:rFonts w:ascii="仿宋" w:eastAsia="仿宋" w:hAnsi="仿宋" w:cs="Times New Roman" w:hint="eastAsia"/>
          <w:color w:val="000000" w:themeColor="text1"/>
          <w:sz w:val="32"/>
          <w:szCs w:val="32"/>
        </w:rPr>
        <w:t>，如有变化，另行通知。</w:t>
      </w:r>
    </w:p>
    <w:p w14:paraId="00E3D66B" w14:textId="77777777" w:rsidR="00D11B0B" w:rsidRPr="001314E1" w:rsidRDefault="00D11B0B" w:rsidP="00D11B0B">
      <w:pPr>
        <w:pStyle w:val="2"/>
        <w:spacing w:after="0"/>
        <w:rPr>
          <w:rFonts w:ascii="仿宋" w:eastAsia="仿宋" w:hAnsi="仿宋" w:cs="Times New Roman"/>
          <w:color w:val="000000" w:themeColor="text1"/>
        </w:rPr>
      </w:pPr>
      <w:bookmarkStart w:id="6" w:name="_Toc80122790"/>
      <w:r w:rsidRPr="001314E1">
        <w:rPr>
          <w:rFonts w:ascii="仿宋" w:eastAsia="仿宋" w:hAnsi="仿宋" w:cs="Times New Roman" w:hint="eastAsia"/>
          <w:color w:val="000000" w:themeColor="text1"/>
        </w:rPr>
        <w:t>七、发布公告的媒介</w:t>
      </w:r>
      <w:bookmarkEnd w:id="6"/>
    </w:p>
    <w:p w14:paraId="3FA56B10" w14:textId="77777777" w:rsidR="00D11B0B" w:rsidRPr="001314E1" w:rsidRDefault="00D11B0B" w:rsidP="00D11B0B">
      <w:pPr>
        <w:tabs>
          <w:tab w:val="center" w:pos="4309"/>
          <w:tab w:val="left" w:pos="6570"/>
        </w:tabs>
        <w:spacing w:line="360" w:lineRule="auto"/>
        <w:ind w:firstLineChars="200" w:firstLine="640"/>
        <w:jc w:val="left"/>
        <w:rPr>
          <w:rFonts w:ascii="仿宋" w:eastAsia="仿宋" w:hAnsi="仿宋" w:cs="Times New Roman"/>
          <w:color w:val="000000" w:themeColor="text1"/>
          <w:sz w:val="32"/>
          <w:szCs w:val="32"/>
        </w:rPr>
      </w:pPr>
      <w:r w:rsidRPr="001314E1">
        <w:rPr>
          <w:rFonts w:ascii="仿宋" w:eastAsia="仿宋" w:hAnsi="仿宋" w:cs="Times New Roman" w:hint="eastAsia"/>
          <w:color w:val="000000" w:themeColor="text1"/>
          <w:sz w:val="32"/>
          <w:szCs w:val="32"/>
        </w:rPr>
        <w:t>本项目招标公告会在际华集团公司电子采购平台（http://www.jihuacaigou.com）发布。因轻信其他组织、个人或媒体提供信息而造成的损失，招标人概不负责。</w:t>
      </w:r>
    </w:p>
    <w:p w14:paraId="48091463" w14:textId="77777777" w:rsidR="00D11B0B" w:rsidRPr="001314E1" w:rsidRDefault="00D11B0B" w:rsidP="00D11B0B">
      <w:pPr>
        <w:pStyle w:val="2"/>
        <w:spacing w:after="0"/>
        <w:rPr>
          <w:rFonts w:ascii="仿宋" w:eastAsia="仿宋" w:hAnsi="仿宋" w:cs="Times New Roman"/>
          <w:color w:val="000000" w:themeColor="text1"/>
        </w:rPr>
      </w:pPr>
      <w:bookmarkStart w:id="7" w:name="_Toc80122791"/>
      <w:r w:rsidRPr="001314E1">
        <w:rPr>
          <w:rFonts w:ascii="仿宋" w:eastAsia="仿宋" w:hAnsi="仿宋" w:cs="Times New Roman" w:hint="eastAsia"/>
          <w:color w:val="000000" w:themeColor="text1"/>
        </w:rPr>
        <w:t>八、工作联系电话</w:t>
      </w:r>
      <w:bookmarkEnd w:id="7"/>
    </w:p>
    <w:p w14:paraId="1F5FFB86" w14:textId="77777777" w:rsidR="00D11B0B" w:rsidRPr="001314E1" w:rsidRDefault="00D11B0B" w:rsidP="00D11B0B">
      <w:pPr>
        <w:tabs>
          <w:tab w:val="center" w:pos="4309"/>
          <w:tab w:val="left" w:pos="6570"/>
        </w:tabs>
        <w:spacing w:line="360" w:lineRule="auto"/>
        <w:ind w:firstLineChars="200" w:firstLine="640"/>
        <w:jc w:val="left"/>
        <w:rPr>
          <w:rFonts w:ascii="仿宋" w:eastAsia="仿宋" w:hAnsi="仿宋" w:cs="Times New Roman"/>
          <w:color w:val="000000" w:themeColor="text1"/>
          <w:sz w:val="32"/>
          <w:szCs w:val="32"/>
        </w:rPr>
      </w:pPr>
      <w:r w:rsidRPr="001314E1">
        <w:rPr>
          <w:rFonts w:ascii="仿宋" w:eastAsia="仿宋" w:hAnsi="仿宋" w:cs="Times New Roman" w:hint="eastAsia"/>
          <w:color w:val="000000" w:themeColor="text1"/>
          <w:sz w:val="32"/>
          <w:szCs w:val="32"/>
        </w:rPr>
        <w:t>联系人：刘恩彪  联系电话：</w:t>
      </w:r>
      <w:r w:rsidRPr="001314E1">
        <w:rPr>
          <w:rFonts w:ascii="仿宋" w:eastAsia="仿宋" w:hAnsi="仿宋" w:cs="Times New Roman"/>
          <w:color w:val="000000" w:themeColor="text1"/>
          <w:sz w:val="32"/>
          <w:szCs w:val="32"/>
        </w:rPr>
        <w:t>15533976000</w:t>
      </w:r>
      <w:r w:rsidRPr="001314E1">
        <w:rPr>
          <w:rFonts w:ascii="仿宋" w:eastAsia="仿宋" w:hAnsi="仿宋" w:cs="Times New Roman" w:hint="eastAsia"/>
          <w:color w:val="000000" w:themeColor="text1"/>
          <w:sz w:val="32"/>
          <w:szCs w:val="32"/>
        </w:rPr>
        <w:t xml:space="preserve"> </w:t>
      </w:r>
    </w:p>
    <w:p w14:paraId="2B753FD1" w14:textId="27FFB320" w:rsidR="002A258A" w:rsidRPr="00D11B0B" w:rsidRDefault="002A258A" w:rsidP="00D11B0B">
      <w:pPr>
        <w:spacing w:line="360" w:lineRule="auto"/>
        <w:ind w:firstLineChars="200" w:firstLine="480"/>
        <w:jc w:val="left"/>
        <w:rPr>
          <w:rFonts w:ascii="微软雅黑" w:eastAsia="微软雅黑" w:hAnsi="微软雅黑" w:cs="宋体"/>
          <w:kern w:val="0"/>
          <w:sz w:val="24"/>
          <w:szCs w:val="24"/>
        </w:rPr>
      </w:pPr>
    </w:p>
    <w:sectPr w:rsidR="002A258A" w:rsidRPr="00D11B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CC55" w14:textId="77777777" w:rsidR="00A34E18" w:rsidRDefault="00A34E18" w:rsidP="002A258A">
      <w:r>
        <w:separator/>
      </w:r>
    </w:p>
  </w:endnote>
  <w:endnote w:type="continuationSeparator" w:id="0">
    <w:p w14:paraId="73A7DEF3" w14:textId="77777777" w:rsidR="00A34E18" w:rsidRDefault="00A34E18" w:rsidP="002A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DB7D" w14:textId="77777777" w:rsidR="00A34E18" w:rsidRDefault="00A34E18" w:rsidP="002A258A">
      <w:r>
        <w:separator/>
      </w:r>
    </w:p>
  </w:footnote>
  <w:footnote w:type="continuationSeparator" w:id="0">
    <w:p w14:paraId="2E43FE6B" w14:textId="77777777" w:rsidR="00A34E18" w:rsidRDefault="00A34E18" w:rsidP="002A2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042"/>
    <w:rsid w:val="000728D5"/>
    <w:rsid w:val="000A7C5F"/>
    <w:rsid w:val="000E033A"/>
    <w:rsid w:val="000E6163"/>
    <w:rsid w:val="0011112D"/>
    <w:rsid w:val="0012531B"/>
    <w:rsid w:val="00153F9E"/>
    <w:rsid w:val="00182D00"/>
    <w:rsid w:val="001A1D00"/>
    <w:rsid w:val="001D75B7"/>
    <w:rsid w:val="00202F99"/>
    <w:rsid w:val="00246BDD"/>
    <w:rsid w:val="00252777"/>
    <w:rsid w:val="00261883"/>
    <w:rsid w:val="002A258A"/>
    <w:rsid w:val="002A4379"/>
    <w:rsid w:val="002B7A55"/>
    <w:rsid w:val="002D5386"/>
    <w:rsid w:val="003118C4"/>
    <w:rsid w:val="003138F8"/>
    <w:rsid w:val="003162DE"/>
    <w:rsid w:val="00324AC1"/>
    <w:rsid w:val="00390913"/>
    <w:rsid w:val="003B3185"/>
    <w:rsid w:val="003D6F59"/>
    <w:rsid w:val="00452C6D"/>
    <w:rsid w:val="004A080D"/>
    <w:rsid w:val="004D1B37"/>
    <w:rsid w:val="004E0F0D"/>
    <w:rsid w:val="0053067A"/>
    <w:rsid w:val="005455D0"/>
    <w:rsid w:val="00571967"/>
    <w:rsid w:val="005A6ACE"/>
    <w:rsid w:val="005B125F"/>
    <w:rsid w:val="00612929"/>
    <w:rsid w:val="00615744"/>
    <w:rsid w:val="006641B8"/>
    <w:rsid w:val="006821F3"/>
    <w:rsid w:val="006A53E6"/>
    <w:rsid w:val="0071018F"/>
    <w:rsid w:val="00735416"/>
    <w:rsid w:val="00764ABC"/>
    <w:rsid w:val="007C7BDF"/>
    <w:rsid w:val="007E23DB"/>
    <w:rsid w:val="007F0ECE"/>
    <w:rsid w:val="007F42F3"/>
    <w:rsid w:val="007F552A"/>
    <w:rsid w:val="00865919"/>
    <w:rsid w:val="008A1043"/>
    <w:rsid w:val="008A2AD8"/>
    <w:rsid w:val="008A3A76"/>
    <w:rsid w:val="008C3A05"/>
    <w:rsid w:val="008D6366"/>
    <w:rsid w:val="008F376A"/>
    <w:rsid w:val="009258D4"/>
    <w:rsid w:val="00926C4E"/>
    <w:rsid w:val="009468C5"/>
    <w:rsid w:val="00951554"/>
    <w:rsid w:val="00972A61"/>
    <w:rsid w:val="009C57C6"/>
    <w:rsid w:val="00A10995"/>
    <w:rsid w:val="00A34E18"/>
    <w:rsid w:val="00A53063"/>
    <w:rsid w:val="00A570B2"/>
    <w:rsid w:val="00A6233F"/>
    <w:rsid w:val="00A75CA6"/>
    <w:rsid w:val="00A80D35"/>
    <w:rsid w:val="00A96B36"/>
    <w:rsid w:val="00AA0F90"/>
    <w:rsid w:val="00AD51A2"/>
    <w:rsid w:val="00B1499B"/>
    <w:rsid w:val="00B40E75"/>
    <w:rsid w:val="00B62CA8"/>
    <w:rsid w:val="00B85A47"/>
    <w:rsid w:val="00B907A0"/>
    <w:rsid w:val="00BA561D"/>
    <w:rsid w:val="00BC6C2D"/>
    <w:rsid w:val="00BC712F"/>
    <w:rsid w:val="00BE5A1F"/>
    <w:rsid w:val="00C16E64"/>
    <w:rsid w:val="00C40538"/>
    <w:rsid w:val="00C502AD"/>
    <w:rsid w:val="00C70879"/>
    <w:rsid w:val="00C8561E"/>
    <w:rsid w:val="00C939BB"/>
    <w:rsid w:val="00CF329A"/>
    <w:rsid w:val="00D11B0B"/>
    <w:rsid w:val="00D2791C"/>
    <w:rsid w:val="00D32FEF"/>
    <w:rsid w:val="00D5328B"/>
    <w:rsid w:val="00D61F7A"/>
    <w:rsid w:val="00D6467C"/>
    <w:rsid w:val="00D66532"/>
    <w:rsid w:val="00D66D23"/>
    <w:rsid w:val="00D87EF7"/>
    <w:rsid w:val="00D9590E"/>
    <w:rsid w:val="00DA0EA0"/>
    <w:rsid w:val="00DA50D9"/>
    <w:rsid w:val="00DC2E14"/>
    <w:rsid w:val="00DF6D43"/>
    <w:rsid w:val="00E00E66"/>
    <w:rsid w:val="00E03E07"/>
    <w:rsid w:val="00E17CA2"/>
    <w:rsid w:val="00E4063E"/>
    <w:rsid w:val="00EE7E0F"/>
    <w:rsid w:val="00F06FBF"/>
    <w:rsid w:val="00F15915"/>
    <w:rsid w:val="00F27042"/>
    <w:rsid w:val="00F4053E"/>
    <w:rsid w:val="00F51EBC"/>
    <w:rsid w:val="00F91969"/>
    <w:rsid w:val="00FA2F07"/>
    <w:rsid w:val="00FA6BB8"/>
    <w:rsid w:val="00FB0CEF"/>
    <w:rsid w:val="00FD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B4696"/>
  <w15:docId w15:val="{201351B6-1ADA-4056-BCFE-0AE0108E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7F552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58A"/>
    <w:rPr>
      <w:sz w:val="18"/>
      <w:szCs w:val="18"/>
    </w:rPr>
  </w:style>
  <w:style w:type="paragraph" w:styleId="a5">
    <w:name w:val="footer"/>
    <w:basedOn w:val="a"/>
    <w:link w:val="a6"/>
    <w:uiPriority w:val="99"/>
    <w:unhideWhenUsed/>
    <w:rsid w:val="002A258A"/>
    <w:pPr>
      <w:tabs>
        <w:tab w:val="center" w:pos="4153"/>
        <w:tab w:val="right" w:pos="8306"/>
      </w:tabs>
      <w:snapToGrid w:val="0"/>
      <w:jc w:val="left"/>
    </w:pPr>
    <w:rPr>
      <w:sz w:val="18"/>
      <w:szCs w:val="18"/>
    </w:rPr>
  </w:style>
  <w:style w:type="character" w:customStyle="1" w:styleId="a6">
    <w:name w:val="页脚 字符"/>
    <w:basedOn w:val="a0"/>
    <w:link w:val="a5"/>
    <w:uiPriority w:val="99"/>
    <w:rsid w:val="002A258A"/>
    <w:rPr>
      <w:sz w:val="18"/>
      <w:szCs w:val="18"/>
    </w:rPr>
  </w:style>
  <w:style w:type="paragraph" w:styleId="a7">
    <w:name w:val="List Paragraph"/>
    <w:basedOn w:val="a"/>
    <w:uiPriority w:val="34"/>
    <w:qFormat/>
    <w:rsid w:val="006821F3"/>
    <w:pPr>
      <w:ind w:firstLineChars="200" w:firstLine="420"/>
    </w:pPr>
  </w:style>
  <w:style w:type="character" w:styleId="a8">
    <w:name w:val="Hyperlink"/>
    <w:basedOn w:val="a0"/>
    <w:uiPriority w:val="99"/>
    <w:unhideWhenUsed/>
    <w:rsid w:val="003118C4"/>
    <w:rPr>
      <w:color w:val="0563C1" w:themeColor="hyperlink"/>
      <w:u w:val="single"/>
    </w:rPr>
  </w:style>
  <w:style w:type="character" w:styleId="a9">
    <w:name w:val="Unresolved Mention"/>
    <w:basedOn w:val="a0"/>
    <w:uiPriority w:val="99"/>
    <w:semiHidden/>
    <w:unhideWhenUsed/>
    <w:rsid w:val="003118C4"/>
    <w:rPr>
      <w:color w:val="605E5C"/>
      <w:shd w:val="clear" w:color="auto" w:fill="E1DFDD"/>
    </w:rPr>
  </w:style>
  <w:style w:type="character" w:customStyle="1" w:styleId="20">
    <w:name w:val="标题 2 字符"/>
    <w:basedOn w:val="a0"/>
    <w:link w:val="2"/>
    <w:uiPriority w:val="9"/>
    <w:rsid w:val="007F552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4</Pages>
  <Words>251</Words>
  <Characters>1433</Characters>
  <Application>Microsoft Office Word</Application>
  <DocSecurity>0</DocSecurity>
  <Lines>11</Lines>
  <Paragraphs>3</Paragraphs>
  <ScaleCrop>false</ScaleCrop>
  <Company>Microsoft</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磊</cp:lastModifiedBy>
  <cp:revision>71</cp:revision>
  <dcterms:created xsi:type="dcterms:W3CDTF">2020-10-24T07:47:00Z</dcterms:created>
  <dcterms:modified xsi:type="dcterms:W3CDTF">2021-09-09T06:41:00Z</dcterms:modified>
</cp:coreProperties>
</file>