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DE1D" w14:textId="30E52275" w:rsidR="007F552A" w:rsidRDefault="007F552A" w:rsidP="006821F3">
      <w:pPr>
        <w:widowControl/>
        <w:shd w:val="clear" w:color="auto" w:fill="FFFFFF"/>
        <w:spacing w:line="432" w:lineRule="atLeast"/>
        <w:jc w:val="center"/>
        <w:rPr>
          <w:rFonts w:ascii="黑体" w:eastAsia="黑体" w:hAnsi="黑体" w:cs="宋体"/>
          <w:kern w:val="0"/>
          <w:sz w:val="36"/>
          <w:szCs w:val="36"/>
          <w:bdr w:val="none" w:sz="0" w:space="0" w:color="auto" w:frame="1"/>
        </w:rPr>
      </w:pPr>
      <w:r>
        <w:rPr>
          <w:rFonts w:ascii="黑体" w:eastAsia="黑体" w:hAnsi="黑体" w:cs="宋体" w:hint="eastAsia"/>
          <w:kern w:val="0"/>
          <w:sz w:val="36"/>
          <w:szCs w:val="36"/>
          <w:bdr w:val="none" w:sz="0" w:space="0" w:color="auto" w:frame="1"/>
        </w:rPr>
        <w:t>际华三五零二职业装有限</w:t>
      </w:r>
      <w:r w:rsidR="003118C4" w:rsidRPr="003118C4">
        <w:rPr>
          <w:rFonts w:ascii="黑体" w:eastAsia="黑体" w:hAnsi="黑体" w:cs="宋体" w:hint="eastAsia"/>
          <w:kern w:val="0"/>
          <w:sz w:val="36"/>
          <w:szCs w:val="36"/>
          <w:bdr w:val="none" w:sz="0" w:space="0" w:color="auto" w:frame="1"/>
        </w:rPr>
        <w:t>公司</w:t>
      </w:r>
      <w:r w:rsidR="0087399A">
        <w:rPr>
          <w:rFonts w:ascii="黑体" w:eastAsia="黑体" w:hAnsi="黑体" w:cs="宋体" w:hint="eastAsia"/>
          <w:kern w:val="0"/>
          <w:sz w:val="36"/>
          <w:szCs w:val="36"/>
          <w:bdr w:val="none" w:sz="0" w:space="0" w:color="auto" w:frame="1"/>
        </w:rPr>
        <w:t>大数据中心建设</w:t>
      </w:r>
      <w:r w:rsidR="00BC712F">
        <w:rPr>
          <w:rFonts w:ascii="黑体" w:eastAsia="黑体" w:hAnsi="黑体" w:cs="宋体" w:hint="eastAsia"/>
          <w:kern w:val="0"/>
          <w:sz w:val="36"/>
          <w:szCs w:val="36"/>
          <w:bdr w:val="none" w:sz="0" w:space="0" w:color="auto" w:frame="1"/>
        </w:rPr>
        <w:t>项目</w:t>
      </w:r>
    </w:p>
    <w:p w14:paraId="44DA1440" w14:textId="4C65EE7C" w:rsidR="006821F3" w:rsidRPr="00246BDD" w:rsidRDefault="0087399A" w:rsidP="006821F3">
      <w:pPr>
        <w:widowControl/>
        <w:shd w:val="clear" w:color="auto" w:fill="FFFFFF"/>
        <w:spacing w:line="432" w:lineRule="atLeast"/>
        <w:jc w:val="center"/>
        <w:rPr>
          <w:rFonts w:ascii="黑体" w:eastAsia="黑体" w:hAnsi="黑体" w:cs="宋体"/>
          <w:kern w:val="0"/>
          <w:sz w:val="36"/>
          <w:szCs w:val="36"/>
          <w:bdr w:val="none" w:sz="0" w:space="0" w:color="auto" w:frame="1"/>
        </w:rPr>
      </w:pPr>
      <w:r>
        <w:rPr>
          <w:rFonts w:ascii="黑体" w:eastAsia="黑体" w:hAnsi="黑体" w:cs="宋体" w:hint="eastAsia"/>
          <w:kern w:val="0"/>
          <w:sz w:val="36"/>
          <w:szCs w:val="36"/>
          <w:bdr w:val="none" w:sz="0" w:space="0" w:color="auto" w:frame="1"/>
        </w:rPr>
        <w:t>公开</w:t>
      </w:r>
      <w:r w:rsidR="000728D5">
        <w:rPr>
          <w:rFonts w:ascii="黑体" w:eastAsia="黑体" w:hAnsi="黑体" w:cs="宋体" w:hint="eastAsia"/>
          <w:kern w:val="0"/>
          <w:sz w:val="36"/>
          <w:szCs w:val="36"/>
          <w:bdr w:val="none" w:sz="0" w:space="0" w:color="auto" w:frame="1"/>
        </w:rPr>
        <w:t>招标</w:t>
      </w:r>
      <w:r w:rsidR="006821F3" w:rsidRPr="00246BDD">
        <w:rPr>
          <w:rFonts w:ascii="黑体" w:eastAsia="黑体" w:hAnsi="黑体" w:cs="宋体"/>
          <w:kern w:val="0"/>
          <w:sz w:val="36"/>
          <w:szCs w:val="36"/>
          <w:bdr w:val="none" w:sz="0" w:space="0" w:color="auto" w:frame="1"/>
        </w:rPr>
        <w:t>采购公告</w:t>
      </w:r>
    </w:p>
    <w:p w14:paraId="7D47BDE4" w14:textId="77777777" w:rsidR="006821F3" w:rsidRPr="00246BDD" w:rsidRDefault="006821F3" w:rsidP="006821F3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</w:pPr>
    </w:p>
    <w:p w14:paraId="178790AB" w14:textId="6083C77F" w:rsidR="00D11B0B" w:rsidRPr="001314E1" w:rsidRDefault="00D11B0B" w:rsidP="00D11B0B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根据际华集团股份有限公司（以下简称“际华集团”）所属际华三五零二职业装有限公司（以下简称“3</w:t>
      </w:r>
      <w:r w:rsidRPr="001314E1">
        <w:rPr>
          <w:rFonts w:ascii="仿宋" w:eastAsia="仿宋" w:hAnsi="仿宋" w:cs="Times New Roman"/>
          <w:color w:val="000000" w:themeColor="text1"/>
          <w:sz w:val="32"/>
          <w:szCs w:val="32"/>
        </w:rPr>
        <w:t>502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公司”）生产经营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及公司发展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的需要，际华集团对3502公司</w:t>
      </w:r>
      <w:r w:rsidR="0087399A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大数据中心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建设项目进行</w:t>
      </w:r>
      <w:r w:rsidR="0087399A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公开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招标，现将有关事项明确如下：</w:t>
      </w:r>
    </w:p>
    <w:p w14:paraId="46C5B2E2" w14:textId="77777777" w:rsidR="00D11B0B" w:rsidRPr="001314E1" w:rsidRDefault="00D11B0B" w:rsidP="00D11B0B">
      <w:pPr>
        <w:pStyle w:val="2"/>
        <w:spacing w:after="0"/>
        <w:rPr>
          <w:rFonts w:ascii="仿宋" w:eastAsia="仿宋" w:hAnsi="仿宋" w:cs="Times New Roman"/>
          <w:b w:val="0"/>
          <w:bCs w:val="0"/>
          <w:color w:val="000000" w:themeColor="text1"/>
        </w:rPr>
      </w:pPr>
      <w:bookmarkStart w:id="0" w:name="_Toc80122784"/>
      <w:r w:rsidRPr="001314E1">
        <w:rPr>
          <w:rFonts w:ascii="仿宋" w:eastAsia="仿宋" w:hAnsi="仿宋" w:cs="Times New Roman" w:hint="eastAsia"/>
          <w:color w:val="000000" w:themeColor="text1"/>
        </w:rPr>
        <w:t>一、项目信息</w:t>
      </w:r>
      <w:bookmarkEnd w:id="0"/>
    </w:p>
    <w:p w14:paraId="296C5BE0" w14:textId="4502CDBF" w:rsidR="00D11B0B" w:rsidRPr="002662D3" w:rsidRDefault="00D11B0B" w:rsidP="00D11B0B">
      <w:pPr>
        <w:ind w:leftChars="337" w:left="2551" w:hangingChars="576" w:hanging="1843"/>
        <w:rPr>
          <w:rFonts w:ascii="仿宋" w:eastAsia="仿宋" w:hAnsi="仿宋" w:cs="Times New Roman"/>
          <w:color w:val="000000" w:themeColor="text1"/>
          <w:sz w:val="30"/>
          <w:szCs w:val="30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1.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项目名称：</w:t>
      </w:r>
      <w:r w:rsidRPr="002662D3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际华三五零二职业装有限公司</w:t>
      </w:r>
      <w:r w:rsidR="003C196F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大数据中心</w:t>
      </w:r>
      <w:r w:rsidRPr="002662D3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 xml:space="preserve">建设。 </w:t>
      </w:r>
    </w:p>
    <w:p w14:paraId="3D0D56B3" w14:textId="55E54F41" w:rsidR="00D11B0B" w:rsidRPr="001314E1" w:rsidRDefault="00D11B0B" w:rsidP="00D11B0B">
      <w:pPr>
        <w:ind w:leftChars="337" w:left="2551" w:hangingChars="576" w:hanging="1843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2.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项目</w:t>
      </w:r>
      <w:r w:rsidRPr="00F148E8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编号：</w:t>
      </w:r>
      <w:r w:rsidR="003C196F" w:rsidRPr="003C196F">
        <w:rPr>
          <w:rFonts w:ascii="仿宋" w:eastAsia="仿宋" w:hAnsi="仿宋" w:cs="Times New Roman"/>
          <w:color w:val="000000" w:themeColor="text1"/>
          <w:sz w:val="32"/>
          <w:szCs w:val="32"/>
        </w:rPr>
        <w:t>2021-3502-0493</w:t>
      </w:r>
    </w:p>
    <w:p w14:paraId="43C3DEF4" w14:textId="34FFC868" w:rsidR="00D11B0B" w:rsidRPr="001314E1" w:rsidRDefault="00D11B0B" w:rsidP="00D11B0B">
      <w:pPr>
        <w:ind w:leftChars="337" w:left="2551" w:hangingChars="576" w:hanging="1843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3.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项目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内容：际华三五零二职业装有限公司</w:t>
      </w:r>
      <w:r w:rsidR="003C196F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大数据中心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建设项目的实施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详见招标文件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第四章）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</w:p>
    <w:p w14:paraId="4C4D0CE2" w14:textId="56165918" w:rsidR="00D11B0B" w:rsidRPr="001314E1" w:rsidRDefault="00D11B0B" w:rsidP="00D11B0B">
      <w:pPr>
        <w:ind w:leftChars="337" w:left="2551" w:hangingChars="576" w:hanging="1843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4</w:t>
      </w:r>
      <w:r w:rsidRPr="001314E1">
        <w:rPr>
          <w:rFonts w:ascii="仿宋" w:eastAsia="仿宋" w:hAnsi="仿宋" w:cs="Times New Roman"/>
          <w:color w:val="000000" w:themeColor="text1"/>
          <w:sz w:val="32"/>
          <w:szCs w:val="32"/>
        </w:rPr>
        <w:t>.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采购方式：</w:t>
      </w:r>
      <w:r w:rsidR="003C196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公开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招标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</w:p>
    <w:p w14:paraId="42F41690" w14:textId="77777777" w:rsidR="00D11B0B" w:rsidRPr="001314E1" w:rsidRDefault="00D11B0B" w:rsidP="00D11B0B">
      <w:pPr>
        <w:pStyle w:val="2"/>
        <w:spacing w:after="0"/>
        <w:rPr>
          <w:rFonts w:ascii="仿宋" w:eastAsia="仿宋" w:hAnsi="仿宋" w:cs="Times New Roman"/>
          <w:color w:val="000000" w:themeColor="text1"/>
        </w:rPr>
      </w:pPr>
      <w:bookmarkStart w:id="1" w:name="_Toc80122785"/>
      <w:r w:rsidRPr="001314E1">
        <w:rPr>
          <w:rFonts w:ascii="仿宋" w:eastAsia="仿宋" w:hAnsi="仿宋" w:cs="Times New Roman" w:hint="eastAsia"/>
          <w:color w:val="000000" w:themeColor="text1"/>
        </w:rPr>
        <w:t>二、项目概况</w:t>
      </w:r>
      <w:bookmarkEnd w:id="1"/>
    </w:p>
    <w:p w14:paraId="291271B3" w14:textId="77777777" w:rsidR="00D11B0B" w:rsidRPr="001314E1" w:rsidRDefault="00D11B0B" w:rsidP="00D11B0B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按照企业整体发展规划及信息化三年滚动建设目标，为了适应企业规模化、规范化的发展，全面实现企业信息化，通过企业信息化建设，积累企业的知识财富，加强对企业知识资产的管理、供应链协同管理，提高工作效率，缩短产品交货周期，减少重复劳动，使员工从事务性工作中解放出来，保证企业发展目标的实现和促进企业可持续发展。</w:t>
      </w:r>
    </w:p>
    <w:p w14:paraId="43A09C45" w14:textId="721D8183" w:rsidR="00D11B0B" w:rsidRPr="001314E1" w:rsidRDefault="00D11B0B" w:rsidP="00D11B0B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lastRenderedPageBreak/>
        <w:t>经公司党委、总经理办公会会议一致协商通过对公司</w:t>
      </w:r>
      <w:r w:rsidR="00C409C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大数据中心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建设工作进行立项，并开展相关的建设工作。</w:t>
      </w:r>
    </w:p>
    <w:p w14:paraId="0F9F0765" w14:textId="77777777" w:rsidR="00C15B13" w:rsidRDefault="00C15B13" w:rsidP="00C15B13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372B0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大数据中心（机房）建设：</w:t>
      </w:r>
      <w:r w:rsidRPr="00845C1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购置一体化模块化机房(含有机柜、配电柜、UPS、精密列间空调、动环监控系统、机柜照明系统、冷通道、电池柜等),由这些产品组成一个封闭空间。每个产品可以看成一个模块，就像搭积木一样组合起来就成了一个模块化机房，根据自己的实际需求增添产品，方便日后使用的扩容；购置部分服务器及核心交换机、购置网络安全设备；综合布线系统（含综合布线、KVM）；监控与安全防范系统（环境监控、安全监控、门禁系统）；墙体防潮防静电处理、窗户封堵密闭处理、地面安装防静电地板、安装吊顶等。通过整体升级改造，打造高性价比、高适应性、高可用性、可管理性、可扩展性的高标准大数据中心机房，为公司未来的信息化运行提供基础保障。</w:t>
      </w:r>
    </w:p>
    <w:p w14:paraId="0397DE68" w14:textId="16A9C5D0" w:rsidR="00D11B0B" w:rsidRPr="00321A8D" w:rsidRDefault="00C15B13" w:rsidP="00C15B13">
      <w:pPr>
        <w:spacing w:line="360" w:lineRule="auto"/>
        <w:ind w:firstLineChars="200" w:firstLine="640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372B0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大数据展示中心建设：开发与公司现有金蝶生产数据的对接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、</w:t>
      </w:r>
      <w:r w:rsidRPr="00372B0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提取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、</w:t>
      </w:r>
      <w:r w:rsidRPr="00372B0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展示系统，展示企业订单的动态进度，动态产量，动态库存管理，订单分析，风险预警等重要数据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</w:t>
      </w:r>
      <w:r w:rsidRPr="00372B0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辅助领导层生产决策</w:t>
      </w:r>
      <w:r w:rsidRPr="00372B02">
        <w:rPr>
          <w:rFonts w:ascii="仿宋" w:eastAsia="仿宋" w:hAnsi="仿宋" w:cs="Times New Roman"/>
          <w:color w:val="000000" w:themeColor="text1"/>
          <w:sz w:val="32"/>
          <w:szCs w:val="32"/>
        </w:rPr>
        <w:t>）</w:t>
      </w:r>
      <w:r w:rsidRPr="00372B0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；对生产现场部分视频监控的施工及拼接屏端实时显示。</w:t>
      </w:r>
    </w:p>
    <w:p w14:paraId="743BFF5D" w14:textId="77777777" w:rsidR="00D11B0B" w:rsidRPr="001314E1" w:rsidRDefault="00D11B0B" w:rsidP="00D11B0B">
      <w:pPr>
        <w:pStyle w:val="2"/>
        <w:spacing w:after="0"/>
        <w:rPr>
          <w:rFonts w:ascii="仿宋" w:eastAsia="仿宋" w:hAnsi="仿宋" w:cs="Times New Roman"/>
          <w:color w:val="000000" w:themeColor="text1"/>
        </w:rPr>
      </w:pPr>
      <w:bookmarkStart w:id="2" w:name="_Toc80122786"/>
      <w:r w:rsidRPr="001314E1">
        <w:rPr>
          <w:rFonts w:ascii="仿宋" w:eastAsia="仿宋" w:hAnsi="仿宋" w:cs="Times New Roman" w:hint="eastAsia"/>
          <w:color w:val="000000" w:themeColor="text1"/>
        </w:rPr>
        <w:t>三、合格的投标人应具备的资格要求：</w:t>
      </w:r>
      <w:bookmarkEnd w:id="2"/>
    </w:p>
    <w:p w14:paraId="3441D7C3" w14:textId="77777777" w:rsidR="00C15B13" w:rsidRPr="00B85C2B" w:rsidRDefault="00C15B13" w:rsidP="00C15B13">
      <w:pPr>
        <w:spacing w:line="360" w:lineRule="auto"/>
        <w:ind w:firstLineChars="221" w:firstLine="707"/>
        <w:rPr>
          <w:rFonts w:ascii="仿宋" w:eastAsia="仿宋" w:hAnsi="仿宋" w:cs="Times New Roman"/>
          <w:color w:val="000000" w:themeColor="text1"/>
          <w:sz w:val="32"/>
          <w:szCs w:val="32"/>
        </w:rPr>
      </w:pPr>
      <w:bookmarkStart w:id="3" w:name="_Toc80122787"/>
      <w:r w:rsidRPr="00B85C2B">
        <w:rPr>
          <w:rFonts w:ascii="仿宋" w:eastAsia="仿宋" w:hAnsi="仿宋" w:cs="Times New Roman"/>
          <w:color w:val="000000" w:themeColor="text1"/>
          <w:sz w:val="32"/>
          <w:szCs w:val="32"/>
        </w:rPr>
        <w:t>1.投标人须符合《中华人民共和国政府采购法》第二十二条之规定；</w:t>
      </w:r>
    </w:p>
    <w:p w14:paraId="5CFF1B3F" w14:textId="77777777" w:rsidR="00C15B13" w:rsidRPr="00B85C2B" w:rsidRDefault="00C15B13" w:rsidP="00C15B13">
      <w:pPr>
        <w:spacing w:line="360" w:lineRule="auto"/>
        <w:ind w:firstLineChars="221" w:firstLine="707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B85C2B">
        <w:rPr>
          <w:rFonts w:ascii="仿宋" w:eastAsia="仿宋" w:hAnsi="仿宋" w:cs="Times New Roman"/>
          <w:color w:val="000000" w:themeColor="text1"/>
          <w:sz w:val="32"/>
          <w:szCs w:val="32"/>
        </w:rPr>
        <w:lastRenderedPageBreak/>
        <w:t>1）具有独立承担民事责任的能力；</w:t>
      </w:r>
    </w:p>
    <w:p w14:paraId="41C51DB2" w14:textId="77777777" w:rsidR="00C15B13" w:rsidRPr="00B85C2B" w:rsidRDefault="00C15B13" w:rsidP="00C15B13">
      <w:pPr>
        <w:spacing w:line="360" w:lineRule="auto"/>
        <w:ind w:firstLineChars="221" w:firstLine="707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B85C2B">
        <w:rPr>
          <w:rFonts w:ascii="仿宋" w:eastAsia="仿宋" w:hAnsi="仿宋" w:cs="Times New Roman"/>
          <w:color w:val="000000" w:themeColor="text1"/>
          <w:sz w:val="32"/>
          <w:szCs w:val="32"/>
        </w:rPr>
        <w:t>2）具有良好的商业信誉和健全的财务会计制度；</w:t>
      </w:r>
    </w:p>
    <w:p w14:paraId="42111F63" w14:textId="77777777" w:rsidR="00C15B13" w:rsidRPr="00B85C2B" w:rsidRDefault="00C15B13" w:rsidP="00C15B13">
      <w:pPr>
        <w:spacing w:line="360" w:lineRule="auto"/>
        <w:ind w:firstLineChars="221" w:firstLine="707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B85C2B">
        <w:rPr>
          <w:rFonts w:ascii="仿宋" w:eastAsia="仿宋" w:hAnsi="仿宋" w:cs="Times New Roman"/>
          <w:color w:val="000000" w:themeColor="text1"/>
          <w:sz w:val="32"/>
          <w:szCs w:val="32"/>
        </w:rPr>
        <w:t>3）具有履行合同所必需的设备和专业技术能力；</w:t>
      </w:r>
    </w:p>
    <w:p w14:paraId="25EDFE1F" w14:textId="77777777" w:rsidR="00C15B13" w:rsidRPr="00B85C2B" w:rsidRDefault="00C15B13" w:rsidP="00C15B13">
      <w:pPr>
        <w:spacing w:line="360" w:lineRule="auto"/>
        <w:ind w:firstLineChars="221" w:firstLine="707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B85C2B">
        <w:rPr>
          <w:rFonts w:ascii="仿宋" w:eastAsia="仿宋" w:hAnsi="仿宋" w:cs="Times New Roman"/>
          <w:color w:val="000000" w:themeColor="text1"/>
          <w:sz w:val="32"/>
          <w:szCs w:val="32"/>
        </w:rPr>
        <w:t>4）有依法缴纳税收和社会保障资金的良好记录；</w:t>
      </w:r>
    </w:p>
    <w:p w14:paraId="363AA6FB" w14:textId="77777777" w:rsidR="00C15B13" w:rsidRPr="00B85C2B" w:rsidRDefault="00C15B13" w:rsidP="00C15B13">
      <w:pPr>
        <w:spacing w:line="360" w:lineRule="auto"/>
        <w:ind w:leftChars="336" w:left="1135" w:hangingChars="134" w:hanging="429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B85C2B">
        <w:rPr>
          <w:rFonts w:ascii="仿宋" w:eastAsia="仿宋" w:hAnsi="仿宋" w:cs="Times New Roman"/>
          <w:color w:val="000000" w:themeColor="text1"/>
          <w:sz w:val="32"/>
          <w:szCs w:val="32"/>
        </w:rPr>
        <w:t>5）参加政府采购活动前三年内，在经营活动中没有重大违法记录；</w:t>
      </w:r>
    </w:p>
    <w:p w14:paraId="0324BC1C" w14:textId="77777777" w:rsidR="00C15B13" w:rsidRPr="00B85C2B" w:rsidRDefault="00C15B13" w:rsidP="00C15B13">
      <w:pPr>
        <w:spacing w:line="360" w:lineRule="auto"/>
        <w:ind w:firstLineChars="221" w:firstLine="707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B85C2B">
        <w:rPr>
          <w:rFonts w:ascii="仿宋" w:eastAsia="仿宋" w:hAnsi="仿宋" w:cs="Times New Roman"/>
          <w:color w:val="000000" w:themeColor="text1"/>
          <w:sz w:val="32"/>
          <w:szCs w:val="32"/>
        </w:rPr>
        <w:t>6）法律、行政法规规定的其他条件。</w:t>
      </w:r>
    </w:p>
    <w:p w14:paraId="3351383E" w14:textId="77777777" w:rsidR="00C15B13" w:rsidRPr="00143FBB" w:rsidRDefault="00C15B13" w:rsidP="00C15B13">
      <w:pPr>
        <w:spacing w:line="360" w:lineRule="auto"/>
        <w:ind w:firstLineChars="221" w:firstLine="707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143FB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</w:t>
      </w:r>
      <w:r w:rsidRPr="00143FBB">
        <w:rPr>
          <w:rFonts w:ascii="仿宋" w:eastAsia="仿宋" w:hAnsi="仿宋" w:cs="Times New Roman"/>
          <w:color w:val="000000" w:themeColor="text1"/>
          <w:sz w:val="32"/>
          <w:szCs w:val="32"/>
        </w:rPr>
        <w:t>.</w:t>
      </w:r>
      <w:r w:rsidRPr="00143FB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注册资本人民币</w:t>
      </w:r>
      <w:r w:rsidRPr="00143FBB">
        <w:rPr>
          <w:rFonts w:ascii="仿宋" w:eastAsia="仿宋" w:hAnsi="仿宋" w:cs="Times New Roman"/>
          <w:color w:val="000000" w:themeColor="text1"/>
          <w:sz w:val="32"/>
          <w:szCs w:val="32"/>
        </w:rPr>
        <w:t>5</w:t>
      </w:r>
      <w:r w:rsidRPr="00143FB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00万（含）元以上。</w:t>
      </w:r>
    </w:p>
    <w:p w14:paraId="4DE77399" w14:textId="77777777" w:rsidR="00C15B13" w:rsidRPr="00143FBB" w:rsidRDefault="00C15B13" w:rsidP="00C15B13">
      <w:pPr>
        <w:spacing w:line="360" w:lineRule="auto"/>
        <w:ind w:firstLineChars="221" w:firstLine="707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143FBB">
        <w:rPr>
          <w:rFonts w:ascii="仿宋" w:eastAsia="仿宋" w:hAnsi="仿宋" w:cs="Times New Roman"/>
          <w:color w:val="000000" w:themeColor="text1"/>
          <w:sz w:val="32"/>
          <w:szCs w:val="32"/>
        </w:rPr>
        <w:t>3.本项目不接受联合体投标。</w:t>
      </w:r>
    </w:p>
    <w:p w14:paraId="434A9397" w14:textId="77777777" w:rsidR="00C15B13" w:rsidRPr="00143FBB" w:rsidRDefault="00C15B13" w:rsidP="00C15B13">
      <w:pPr>
        <w:spacing w:line="360" w:lineRule="auto"/>
        <w:ind w:firstLineChars="221" w:firstLine="707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143FBB">
        <w:rPr>
          <w:rFonts w:ascii="仿宋" w:eastAsia="仿宋" w:hAnsi="仿宋" w:cs="Times New Roman"/>
          <w:color w:val="000000" w:themeColor="text1"/>
          <w:sz w:val="32"/>
          <w:szCs w:val="32"/>
        </w:rPr>
        <w:t>4.单位负责人为同一人或者存在控股、管理关系的不同投标人，不得同时参加本项目</w:t>
      </w:r>
      <w:r w:rsidRPr="00143FB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投标。</w:t>
      </w:r>
    </w:p>
    <w:p w14:paraId="1F0CEDFC" w14:textId="594E2FE1" w:rsidR="00C15B13" w:rsidRPr="00143FBB" w:rsidRDefault="00C15B13" w:rsidP="00C15B13">
      <w:pPr>
        <w:spacing w:line="360" w:lineRule="auto"/>
        <w:ind w:firstLineChars="221" w:firstLine="707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B024CB">
        <w:rPr>
          <w:rFonts w:ascii="仿宋" w:eastAsia="仿宋" w:hAnsi="仿宋" w:cs="Times New Roman"/>
          <w:color w:val="000000" w:themeColor="text1"/>
          <w:sz w:val="32"/>
          <w:szCs w:val="32"/>
        </w:rPr>
        <w:t>5.</w:t>
      </w:r>
      <w:r w:rsidRPr="00B024C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投标人必须具备IDC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互联网数据</w:t>
      </w:r>
      <w:r w:rsidRPr="00B024C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中心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业务资质，有</w:t>
      </w:r>
      <w:r w:rsidRPr="007A39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承接建设IDC机房的能力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。必须具备但不限于以下资质：</w:t>
      </w:r>
      <w:r w:rsidRPr="00143FB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“中华人民共和国增值电信业务经营许可证（覆盖范围：</w:t>
      </w:r>
      <w:r w:rsidR="00D73538" w:rsidRPr="00D73538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互联网数据中心业务</w:t>
      </w:r>
      <w:r w:rsidRPr="00143FB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）”。</w:t>
      </w:r>
    </w:p>
    <w:p w14:paraId="4E12A620" w14:textId="77777777" w:rsidR="00C15B13" w:rsidRDefault="00C15B13" w:rsidP="00C15B13">
      <w:pPr>
        <w:spacing w:line="360" w:lineRule="auto"/>
        <w:ind w:firstLineChars="221" w:firstLine="707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BC34C6">
        <w:rPr>
          <w:rFonts w:ascii="仿宋" w:eastAsia="仿宋" w:hAnsi="仿宋" w:cs="Times New Roman"/>
          <w:color w:val="000000" w:themeColor="text1"/>
          <w:sz w:val="32"/>
          <w:szCs w:val="32"/>
        </w:rPr>
        <w:t>6.</w:t>
      </w:r>
      <w:r w:rsidRPr="00BC34C6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UPS主机、UPS电池、机房动力环境监控、消控灭火等设备需提供厂商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一</w:t>
      </w:r>
      <w:r w:rsidRPr="00BC34C6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年质保服务承诺函。</w:t>
      </w:r>
    </w:p>
    <w:p w14:paraId="3C7C01B3" w14:textId="77777777" w:rsidR="00C15B13" w:rsidRPr="00BC34C6" w:rsidRDefault="00C15B13" w:rsidP="00C15B13">
      <w:pPr>
        <w:spacing w:line="360" w:lineRule="auto"/>
        <w:ind w:firstLineChars="221" w:firstLine="707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.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安全设备必须出具厂家针对本项目的系统、设备及安装授权书。</w:t>
      </w:r>
    </w:p>
    <w:p w14:paraId="7C5A1554" w14:textId="77777777" w:rsidR="00C15B13" w:rsidRPr="00BC34C6" w:rsidRDefault="00C15B13" w:rsidP="00C15B13">
      <w:pPr>
        <w:spacing w:line="360" w:lineRule="auto"/>
        <w:ind w:firstLineChars="221" w:firstLine="707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BC34C6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8</w:t>
      </w:r>
      <w:r w:rsidRPr="00BC34C6">
        <w:rPr>
          <w:rFonts w:ascii="仿宋" w:eastAsia="仿宋" w:hAnsi="仿宋" w:cs="Times New Roman"/>
          <w:color w:val="000000" w:themeColor="text1"/>
          <w:sz w:val="32"/>
          <w:szCs w:val="32"/>
        </w:rPr>
        <w:t>.</w:t>
      </w:r>
      <w:r w:rsidRPr="007870E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具有较强的本地化服务能力，非本地投标人应在招标人所在市县具有常驻服务机构，并配有较强的技术队伍，能确保驻场建设和售后现场服务响应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</w:p>
    <w:p w14:paraId="26F12789" w14:textId="77777777" w:rsidR="00C15B13" w:rsidRPr="00EF4DEF" w:rsidRDefault="00C15B13" w:rsidP="00C15B13">
      <w:pPr>
        <w:tabs>
          <w:tab w:val="center" w:pos="4309"/>
          <w:tab w:val="left" w:pos="6570"/>
        </w:tabs>
        <w:spacing w:line="360" w:lineRule="auto"/>
        <w:ind w:firstLineChars="221" w:firstLine="707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461FA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lastRenderedPageBreak/>
        <w:t>9</w:t>
      </w:r>
      <w:r w:rsidRPr="00461FAD">
        <w:rPr>
          <w:rFonts w:ascii="仿宋" w:eastAsia="仿宋" w:hAnsi="仿宋" w:cs="Times New Roman"/>
          <w:color w:val="000000" w:themeColor="text1"/>
          <w:sz w:val="32"/>
          <w:szCs w:val="32"/>
        </w:rPr>
        <w:t>.</w:t>
      </w:r>
      <w:r w:rsidRPr="00461FAD">
        <w:rPr>
          <w:rFonts w:hint="eastAsia"/>
        </w:rPr>
        <w:t xml:space="preserve"> </w:t>
      </w:r>
      <w:r w:rsidRPr="00461FA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投标人需提供近三年（2018年8月至今）自有IDC机房运维托管服务（合同金额6</w:t>
      </w:r>
      <w:r w:rsidRPr="00461FAD">
        <w:rPr>
          <w:rFonts w:ascii="仿宋" w:eastAsia="仿宋" w:hAnsi="仿宋" w:cs="Times New Roman"/>
          <w:color w:val="000000" w:themeColor="text1"/>
          <w:sz w:val="32"/>
          <w:szCs w:val="32"/>
        </w:rPr>
        <w:t>00</w:t>
      </w:r>
      <w:r w:rsidRPr="00461FA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万元以上）的同类相关业绩（托管服务合同复印件（加盖公章）及相关发票复印件（加盖公章）。</w:t>
      </w:r>
    </w:p>
    <w:p w14:paraId="0C867B87" w14:textId="77777777" w:rsidR="00C15B13" w:rsidRPr="0095324E" w:rsidRDefault="00C15B13" w:rsidP="00C15B13">
      <w:pPr>
        <w:tabs>
          <w:tab w:val="center" w:pos="4309"/>
          <w:tab w:val="left" w:pos="6570"/>
        </w:tabs>
        <w:spacing w:line="360" w:lineRule="auto"/>
        <w:ind w:firstLineChars="221" w:firstLine="707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5324E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10.招标人不承诺选择最低报价的投标单位中标。</w:t>
      </w:r>
    </w:p>
    <w:p w14:paraId="32C1B115" w14:textId="77777777" w:rsidR="00D11B0B" w:rsidRPr="001314E1" w:rsidRDefault="00D11B0B" w:rsidP="00D11B0B">
      <w:pPr>
        <w:pStyle w:val="2"/>
        <w:spacing w:after="0"/>
        <w:rPr>
          <w:rFonts w:ascii="仿宋" w:eastAsia="仿宋" w:hAnsi="仿宋" w:cs="Times New Roman"/>
          <w:color w:val="000000" w:themeColor="text1"/>
        </w:rPr>
      </w:pPr>
      <w:r w:rsidRPr="001314E1">
        <w:rPr>
          <w:rFonts w:ascii="仿宋" w:eastAsia="仿宋" w:hAnsi="仿宋" w:cs="Times New Roman" w:hint="eastAsia"/>
          <w:color w:val="000000" w:themeColor="text1"/>
        </w:rPr>
        <w:t>四、现场踏勘</w:t>
      </w:r>
      <w:bookmarkEnd w:id="3"/>
    </w:p>
    <w:p w14:paraId="4BB334B8" w14:textId="78231AD4" w:rsidR="00D11B0B" w:rsidRPr="002E0E26" w:rsidRDefault="00D11B0B" w:rsidP="00D11B0B">
      <w:pPr>
        <w:spacing w:line="360" w:lineRule="auto"/>
        <w:ind w:firstLineChars="221" w:firstLine="707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2E0E26">
        <w:rPr>
          <w:rFonts w:ascii="仿宋" w:eastAsia="仿宋" w:hAnsi="仿宋" w:cs="Times New Roman"/>
          <w:color w:val="000000" w:themeColor="text1"/>
          <w:sz w:val="32"/>
          <w:szCs w:val="32"/>
        </w:rPr>
        <w:t>1.现场</w:t>
      </w:r>
      <w:r w:rsidRPr="002E0E26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踏勘</w:t>
      </w:r>
      <w:r w:rsidRPr="002E0E26">
        <w:rPr>
          <w:rFonts w:ascii="仿宋" w:eastAsia="仿宋" w:hAnsi="仿宋" w:cs="Times New Roman"/>
          <w:color w:val="000000" w:themeColor="text1"/>
          <w:sz w:val="32"/>
          <w:szCs w:val="32"/>
        </w:rPr>
        <w:t>时间：2021年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9</w:t>
      </w:r>
      <w:r w:rsidRPr="002E0E26">
        <w:rPr>
          <w:rFonts w:ascii="仿宋" w:eastAsia="仿宋" w:hAnsi="仿宋" w:cs="Times New Roman"/>
          <w:color w:val="000000" w:themeColor="text1"/>
          <w:sz w:val="32"/>
          <w:szCs w:val="32"/>
        </w:rPr>
        <w:t>月</w:t>
      </w:r>
      <w:r w:rsidR="00C15B13">
        <w:rPr>
          <w:rFonts w:ascii="仿宋" w:eastAsia="仿宋" w:hAnsi="仿宋" w:cs="Times New Roman"/>
          <w:color w:val="000000" w:themeColor="text1"/>
          <w:sz w:val="32"/>
          <w:szCs w:val="32"/>
        </w:rPr>
        <w:t>30</w:t>
      </w:r>
      <w:r w:rsidRPr="002E0E26">
        <w:rPr>
          <w:rFonts w:ascii="仿宋" w:eastAsia="仿宋" w:hAnsi="仿宋" w:cs="Times New Roman"/>
          <w:color w:val="000000" w:themeColor="text1"/>
          <w:sz w:val="32"/>
          <w:szCs w:val="32"/>
        </w:rPr>
        <w:t>日。（地点：</w:t>
      </w:r>
      <w:r w:rsidRPr="002E0E26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河北省石家庄市井陉县微水镇南际华三五零二职业装有限公司</w:t>
      </w:r>
      <w:r w:rsidRPr="002E0E26">
        <w:rPr>
          <w:rFonts w:ascii="仿宋" w:eastAsia="仿宋" w:hAnsi="仿宋" w:cs="Times New Roman"/>
          <w:color w:val="000000" w:themeColor="text1"/>
          <w:sz w:val="32"/>
          <w:szCs w:val="32"/>
        </w:rPr>
        <w:t>）</w:t>
      </w:r>
    </w:p>
    <w:p w14:paraId="34FA4944" w14:textId="77777777" w:rsidR="00D11B0B" w:rsidRPr="001314E1" w:rsidRDefault="00D11B0B" w:rsidP="00D11B0B">
      <w:pPr>
        <w:spacing w:line="360" w:lineRule="auto"/>
        <w:ind w:firstLineChars="221" w:firstLine="707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2E0E26">
        <w:rPr>
          <w:rFonts w:ascii="仿宋" w:eastAsia="仿宋" w:hAnsi="仿宋" w:cs="Times New Roman"/>
          <w:color w:val="000000" w:themeColor="text1"/>
          <w:sz w:val="32"/>
          <w:szCs w:val="32"/>
        </w:rPr>
        <w:t>2.现场踏勘</w:t>
      </w:r>
      <w:r w:rsidRPr="002E0E26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回执</w:t>
      </w:r>
      <w:r w:rsidRPr="002E0E26">
        <w:rPr>
          <w:rFonts w:ascii="仿宋" w:eastAsia="仿宋" w:hAnsi="仿宋" w:cs="Times New Roman"/>
          <w:color w:val="000000" w:themeColor="text1"/>
          <w:sz w:val="32"/>
          <w:szCs w:val="32"/>
        </w:rPr>
        <w:t>作为评标依据之一，需经</w:t>
      </w:r>
      <w:r w:rsidRPr="002E0E26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招标</w:t>
      </w:r>
      <w:r w:rsidRPr="002E0E26">
        <w:rPr>
          <w:rFonts w:ascii="仿宋" w:eastAsia="仿宋" w:hAnsi="仿宋" w:cs="Times New Roman"/>
          <w:color w:val="000000" w:themeColor="text1"/>
          <w:sz w:val="32"/>
          <w:szCs w:val="32"/>
        </w:rPr>
        <w:t>单位签字</w:t>
      </w:r>
      <w:r w:rsidRPr="002E0E26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盖章</w:t>
      </w:r>
      <w:r w:rsidRPr="002E0E26">
        <w:rPr>
          <w:rFonts w:ascii="仿宋" w:eastAsia="仿宋" w:hAnsi="仿宋" w:cs="Times New Roman"/>
          <w:color w:val="000000" w:themeColor="text1"/>
          <w:sz w:val="32"/>
          <w:szCs w:val="32"/>
        </w:rPr>
        <w:t>认可</w:t>
      </w:r>
      <w:r w:rsidRPr="002E0E26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；</w:t>
      </w:r>
      <w:r w:rsidRPr="002E0E26">
        <w:rPr>
          <w:rFonts w:ascii="仿宋" w:eastAsia="仿宋" w:hAnsi="仿宋" w:cs="Times New Roman"/>
          <w:color w:val="000000" w:themeColor="text1"/>
          <w:sz w:val="32"/>
          <w:szCs w:val="32"/>
        </w:rPr>
        <w:t>如</w:t>
      </w:r>
      <w:r w:rsidRPr="002E0E26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投标人无踏勘回执</w:t>
      </w:r>
      <w:r w:rsidRPr="002E0E26">
        <w:rPr>
          <w:rFonts w:ascii="仿宋" w:eastAsia="仿宋" w:hAnsi="仿宋" w:cs="Times New Roman"/>
          <w:color w:val="000000" w:themeColor="text1"/>
          <w:sz w:val="32"/>
          <w:szCs w:val="32"/>
        </w:rPr>
        <w:t>，不能通过资格性和符合性评审</w:t>
      </w:r>
      <w:r w:rsidRPr="002E0E26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，视为无效投标。</w:t>
      </w:r>
    </w:p>
    <w:p w14:paraId="00D9880E" w14:textId="77777777" w:rsidR="00D11B0B" w:rsidRPr="001314E1" w:rsidRDefault="00D11B0B" w:rsidP="00D11B0B">
      <w:pPr>
        <w:spacing w:line="360" w:lineRule="auto"/>
        <w:ind w:firstLineChars="221" w:firstLine="707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1314E1">
        <w:rPr>
          <w:rFonts w:ascii="仿宋" w:eastAsia="仿宋" w:hAnsi="仿宋" w:cs="Times New Roman"/>
          <w:color w:val="000000" w:themeColor="text1"/>
          <w:sz w:val="32"/>
          <w:szCs w:val="32"/>
        </w:rPr>
        <w:t>3.踏勘时需提交踏勘人员授权委托书、身份信息、联系方式。</w:t>
      </w:r>
    </w:p>
    <w:p w14:paraId="3445261A" w14:textId="77777777" w:rsidR="00D11B0B" w:rsidRPr="001314E1" w:rsidRDefault="00D11B0B" w:rsidP="00D11B0B">
      <w:pPr>
        <w:spacing w:line="360" w:lineRule="auto"/>
        <w:ind w:firstLineChars="221" w:firstLine="707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1314E1">
        <w:rPr>
          <w:rFonts w:ascii="仿宋" w:eastAsia="仿宋" w:hAnsi="仿宋" w:cs="Times New Roman"/>
          <w:color w:val="000000" w:themeColor="text1"/>
          <w:sz w:val="32"/>
          <w:szCs w:val="32"/>
        </w:rPr>
        <w:t>4.投标人勘察现场发生的费用自理。</w:t>
      </w:r>
    </w:p>
    <w:p w14:paraId="5BD382F2" w14:textId="77777777" w:rsidR="00D11B0B" w:rsidRDefault="00D11B0B" w:rsidP="00D11B0B">
      <w:pPr>
        <w:pStyle w:val="2"/>
        <w:spacing w:after="0"/>
        <w:rPr>
          <w:rFonts w:ascii="仿宋" w:eastAsia="仿宋" w:hAnsi="仿宋" w:cs="Times New Roman"/>
          <w:color w:val="000000" w:themeColor="text1"/>
        </w:rPr>
      </w:pPr>
      <w:bookmarkStart w:id="4" w:name="_Toc80122788"/>
      <w:r w:rsidRPr="001314E1">
        <w:rPr>
          <w:rFonts w:ascii="仿宋" w:eastAsia="仿宋" w:hAnsi="仿宋" w:cs="Times New Roman" w:hint="eastAsia"/>
          <w:color w:val="000000" w:themeColor="text1"/>
        </w:rPr>
        <w:t>五、投标人报名及投标文件的获取、提交</w:t>
      </w:r>
      <w:bookmarkEnd w:id="4"/>
    </w:p>
    <w:p w14:paraId="5C53588A" w14:textId="6C1E38A5" w:rsidR="00D11B0B" w:rsidRPr="00FD6CEE" w:rsidRDefault="00D11B0B" w:rsidP="00D11B0B">
      <w:pPr>
        <w:ind w:firstLineChars="221" w:firstLine="707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FD6CEE">
        <w:rPr>
          <w:rFonts w:ascii="仿宋" w:eastAsia="仿宋" w:hAnsi="仿宋" w:cs="Times New Roman"/>
          <w:color w:val="000000" w:themeColor="text1"/>
          <w:sz w:val="32"/>
          <w:szCs w:val="32"/>
        </w:rPr>
        <w:t>1.</w:t>
      </w:r>
      <w:r w:rsidRPr="00FD6CEE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发标时间：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2021年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9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月</w:t>
      </w:r>
      <w:r w:rsidR="00C15B13">
        <w:rPr>
          <w:rFonts w:ascii="仿宋" w:eastAsia="仿宋" w:hAnsi="仿宋" w:cs="Times New Roman"/>
          <w:color w:val="000000" w:themeColor="text1"/>
          <w:sz w:val="32"/>
          <w:szCs w:val="32"/>
        </w:rPr>
        <w:t>30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日</w:t>
      </w:r>
    </w:p>
    <w:p w14:paraId="04788765" w14:textId="77777777" w:rsidR="00D11B0B" w:rsidRPr="001314E1" w:rsidRDefault="00D11B0B" w:rsidP="00D11B0B">
      <w:pPr>
        <w:spacing w:line="360" w:lineRule="auto"/>
        <w:ind w:firstLineChars="221" w:firstLine="707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2</w:t>
      </w:r>
      <w:r w:rsidRPr="001314E1">
        <w:rPr>
          <w:rFonts w:ascii="仿宋" w:eastAsia="仿宋" w:hAnsi="仿宋" w:cs="Times New Roman"/>
          <w:color w:val="000000" w:themeColor="text1"/>
          <w:sz w:val="32"/>
          <w:szCs w:val="32"/>
        </w:rPr>
        <w:t>.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投标人报名：凡有意参与投标者，请于招标人发布招标公告之日起</w:t>
      </w:r>
      <w:r w:rsidRPr="000677D2">
        <w:rPr>
          <w:rFonts w:ascii="仿宋" w:eastAsia="仿宋" w:hAnsi="仿宋" w:cs="Times New Roman" w:hint="eastAsia"/>
          <w:color w:val="000000" w:themeColor="text1"/>
          <w:sz w:val="32"/>
          <w:szCs w:val="32"/>
          <w:u w:val="single"/>
        </w:rPr>
        <w:t>贰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日内登录际华集团公司电子采购平台（http://www.jihuacaigou.com）完成投标人注册，并在规定投标时间内，将投标文件电子版（以PDF格式并加盖公章上传）同时在际华集团电子化采购平台上进行在线报价。评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lastRenderedPageBreak/>
        <w:t>标以电子采购平台投标文件为准。</w:t>
      </w:r>
    </w:p>
    <w:p w14:paraId="1EEED854" w14:textId="77777777" w:rsidR="00D11B0B" w:rsidRPr="001314E1" w:rsidRDefault="00D11B0B" w:rsidP="00D11B0B">
      <w:pPr>
        <w:spacing w:line="360" w:lineRule="auto"/>
        <w:ind w:firstLineChars="221" w:firstLine="707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E21A84">
        <w:rPr>
          <w:rFonts w:ascii="仿宋" w:eastAsia="仿宋" w:hAnsi="仿宋" w:cs="Times New Roman"/>
          <w:color w:val="000000" w:themeColor="text1"/>
          <w:sz w:val="32"/>
          <w:szCs w:val="32"/>
        </w:rPr>
        <w:t>3.</w:t>
      </w:r>
      <w:r w:rsidRPr="00E21A8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所有参加投标的单位需提供与上传招标平台一致的纸质版投标文件。</w:t>
      </w:r>
    </w:p>
    <w:p w14:paraId="4BEDCF8E" w14:textId="77777777" w:rsidR="00D11B0B" w:rsidRPr="001314E1" w:rsidRDefault="00D11B0B" w:rsidP="00D11B0B">
      <w:pPr>
        <w:tabs>
          <w:tab w:val="center" w:pos="4309"/>
          <w:tab w:val="left" w:pos="6570"/>
        </w:tabs>
        <w:spacing w:line="360" w:lineRule="auto"/>
        <w:ind w:leftChars="305" w:left="2266" w:hangingChars="508" w:hanging="1626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递交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地址：河北省井陉县微水镇南际华三五零二职业装有限公司</w:t>
      </w:r>
    </w:p>
    <w:p w14:paraId="7D404789" w14:textId="77777777" w:rsidR="00D11B0B" w:rsidRPr="001314E1" w:rsidRDefault="00D11B0B" w:rsidP="00D11B0B">
      <w:pPr>
        <w:tabs>
          <w:tab w:val="center" w:pos="4309"/>
          <w:tab w:val="left" w:pos="6570"/>
        </w:tabs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联系电话：0311-82038503</w:t>
      </w:r>
    </w:p>
    <w:p w14:paraId="26054184" w14:textId="77777777" w:rsidR="00D11B0B" w:rsidRPr="001314E1" w:rsidRDefault="00D11B0B" w:rsidP="00D11B0B">
      <w:pPr>
        <w:tabs>
          <w:tab w:val="center" w:pos="4309"/>
          <w:tab w:val="left" w:pos="6570"/>
        </w:tabs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收 件 人：智慧   </w:t>
      </w:r>
    </w:p>
    <w:p w14:paraId="32AF2A6A" w14:textId="77777777" w:rsidR="00D11B0B" w:rsidRPr="001314E1" w:rsidRDefault="00D11B0B" w:rsidP="00D11B0B">
      <w:pPr>
        <w:pStyle w:val="2"/>
        <w:spacing w:after="0"/>
        <w:rPr>
          <w:rFonts w:ascii="仿宋" w:eastAsia="仿宋" w:hAnsi="仿宋" w:cs="Times New Roman"/>
          <w:color w:val="000000" w:themeColor="text1"/>
        </w:rPr>
      </w:pPr>
      <w:bookmarkStart w:id="5" w:name="_Toc80122789"/>
      <w:r w:rsidRPr="001314E1">
        <w:rPr>
          <w:rFonts w:ascii="仿宋" w:eastAsia="仿宋" w:hAnsi="仿宋" w:cs="Times New Roman" w:hint="eastAsia"/>
          <w:color w:val="000000" w:themeColor="text1"/>
        </w:rPr>
        <w:t>六、开标地点及时间</w:t>
      </w:r>
      <w:bookmarkEnd w:id="5"/>
    </w:p>
    <w:p w14:paraId="04FAE699" w14:textId="77777777" w:rsidR="00D11B0B" w:rsidRPr="001314E1" w:rsidRDefault="00D11B0B" w:rsidP="00D11B0B">
      <w:pPr>
        <w:tabs>
          <w:tab w:val="center" w:pos="4309"/>
          <w:tab w:val="left" w:pos="6570"/>
        </w:tabs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开标地点：际华三五零二职业装有限公司会议室</w:t>
      </w:r>
    </w:p>
    <w:p w14:paraId="286D3700" w14:textId="58EDC278" w:rsidR="00D11B0B" w:rsidRPr="001314E1" w:rsidRDefault="00D11B0B" w:rsidP="00D11B0B">
      <w:pPr>
        <w:tabs>
          <w:tab w:val="center" w:pos="4309"/>
          <w:tab w:val="left" w:pos="6570"/>
        </w:tabs>
        <w:spacing w:line="360" w:lineRule="auto"/>
        <w:ind w:leftChars="304" w:left="2123" w:hangingChars="464" w:hanging="1485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开标时间：2021年</w:t>
      </w:r>
      <w:r w:rsidR="00C15B13">
        <w:rPr>
          <w:rFonts w:ascii="仿宋" w:eastAsia="仿宋" w:hAnsi="仿宋" w:cs="Times New Roman"/>
          <w:color w:val="000000" w:themeColor="text1"/>
          <w:sz w:val="32"/>
          <w:szCs w:val="32"/>
        </w:rPr>
        <w:t>10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1</w:t>
      </w:r>
      <w:r w:rsidR="00C15B13">
        <w:rPr>
          <w:rFonts w:ascii="仿宋" w:eastAsia="仿宋" w:hAnsi="仿宋" w:cs="Times New Roman"/>
          <w:color w:val="000000" w:themeColor="text1"/>
          <w:sz w:val="32"/>
          <w:szCs w:val="32"/>
        </w:rPr>
        <w:t>1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日1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0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时00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分（北京时间）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，如有变化，另行通知。</w:t>
      </w:r>
    </w:p>
    <w:p w14:paraId="00E3D66B" w14:textId="77777777" w:rsidR="00D11B0B" w:rsidRPr="001314E1" w:rsidRDefault="00D11B0B" w:rsidP="00D11B0B">
      <w:pPr>
        <w:pStyle w:val="2"/>
        <w:spacing w:after="0"/>
        <w:rPr>
          <w:rFonts w:ascii="仿宋" w:eastAsia="仿宋" w:hAnsi="仿宋" w:cs="Times New Roman"/>
          <w:color w:val="000000" w:themeColor="text1"/>
        </w:rPr>
      </w:pPr>
      <w:bookmarkStart w:id="6" w:name="_Toc80122790"/>
      <w:r w:rsidRPr="001314E1">
        <w:rPr>
          <w:rFonts w:ascii="仿宋" w:eastAsia="仿宋" w:hAnsi="仿宋" w:cs="Times New Roman" w:hint="eastAsia"/>
          <w:color w:val="000000" w:themeColor="text1"/>
        </w:rPr>
        <w:t>七、发布公告的媒介</w:t>
      </w:r>
      <w:bookmarkEnd w:id="6"/>
    </w:p>
    <w:p w14:paraId="3FA56B10" w14:textId="77777777" w:rsidR="00D11B0B" w:rsidRPr="001314E1" w:rsidRDefault="00D11B0B" w:rsidP="00D11B0B">
      <w:pPr>
        <w:tabs>
          <w:tab w:val="center" w:pos="4309"/>
          <w:tab w:val="left" w:pos="6570"/>
        </w:tabs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本项目招标公告会在际华集团公司电子采购平台（http://www.jihuacaigou.com）发布。因轻信其他组织、个人或媒体提供信息而造成的损失，招标人概不负责。</w:t>
      </w:r>
    </w:p>
    <w:p w14:paraId="48091463" w14:textId="77777777" w:rsidR="00D11B0B" w:rsidRPr="001314E1" w:rsidRDefault="00D11B0B" w:rsidP="00D11B0B">
      <w:pPr>
        <w:pStyle w:val="2"/>
        <w:spacing w:after="0"/>
        <w:rPr>
          <w:rFonts w:ascii="仿宋" w:eastAsia="仿宋" w:hAnsi="仿宋" w:cs="Times New Roman"/>
          <w:color w:val="000000" w:themeColor="text1"/>
        </w:rPr>
      </w:pPr>
      <w:bookmarkStart w:id="7" w:name="_Toc80122791"/>
      <w:r w:rsidRPr="001314E1">
        <w:rPr>
          <w:rFonts w:ascii="仿宋" w:eastAsia="仿宋" w:hAnsi="仿宋" w:cs="Times New Roman" w:hint="eastAsia"/>
          <w:color w:val="000000" w:themeColor="text1"/>
        </w:rPr>
        <w:t>八、工作联系电话</w:t>
      </w:r>
      <w:bookmarkEnd w:id="7"/>
    </w:p>
    <w:p w14:paraId="1F5FFB86" w14:textId="77777777" w:rsidR="00D11B0B" w:rsidRPr="001314E1" w:rsidRDefault="00D11B0B" w:rsidP="00D11B0B">
      <w:pPr>
        <w:tabs>
          <w:tab w:val="center" w:pos="4309"/>
          <w:tab w:val="left" w:pos="6570"/>
        </w:tabs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联系人：刘恩彪  联系电话：</w:t>
      </w:r>
      <w:r w:rsidRPr="001314E1">
        <w:rPr>
          <w:rFonts w:ascii="仿宋" w:eastAsia="仿宋" w:hAnsi="仿宋" w:cs="Times New Roman"/>
          <w:color w:val="000000" w:themeColor="text1"/>
          <w:sz w:val="32"/>
          <w:szCs w:val="32"/>
        </w:rPr>
        <w:t>15533976000</w:t>
      </w:r>
      <w:r w:rsidRPr="001314E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</w:p>
    <w:p w14:paraId="2B753FD1" w14:textId="27FFB320" w:rsidR="002A258A" w:rsidRPr="00D11B0B" w:rsidRDefault="002A258A" w:rsidP="00D11B0B">
      <w:pPr>
        <w:spacing w:line="360" w:lineRule="auto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sectPr w:rsidR="002A258A" w:rsidRPr="00D11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110" w14:textId="77777777" w:rsidR="00BB3273" w:rsidRDefault="00BB3273" w:rsidP="002A258A">
      <w:r>
        <w:separator/>
      </w:r>
    </w:p>
  </w:endnote>
  <w:endnote w:type="continuationSeparator" w:id="0">
    <w:p w14:paraId="2BE7E03B" w14:textId="77777777" w:rsidR="00BB3273" w:rsidRDefault="00BB3273" w:rsidP="002A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17BB" w14:textId="77777777" w:rsidR="00BB3273" w:rsidRDefault="00BB3273" w:rsidP="002A258A">
      <w:r>
        <w:separator/>
      </w:r>
    </w:p>
  </w:footnote>
  <w:footnote w:type="continuationSeparator" w:id="0">
    <w:p w14:paraId="55D9039E" w14:textId="77777777" w:rsidR="00BB3273" w:rsidRDefault="00BB3273" w:rsidP="002A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042"/>
    <w:rsid w:val="000728D5"/>
    <w:rsid w:val="000A7C5F"/>
    <w:rsid w:val="000E033A"/>
    <w:rsid w:val="000E6163"/>
    <w:rsid w:val="0011112D"/>
    <w:rsid w:val="0012531B"/>
    <w:rsid w:val="00153F9E"/>
    <w:rsid w:val="00182D00"/>
    <w:rsid w:val="001A1D00"/>
    <w:rsid w:val="001A7158"/>
    <w:rsid w:val="001D75B7"/>
    <w:rsid w:val="00202F99"/>
    <w:rsid w:val="00246BDD"/>
    <w:rsid w:val="00252777"/>
    <w:rsid w:val="00261883"/>
    <w:rsid w:val="002A258A"/>
    <w:rsid w:val="002A4379"/>
    <w:rsid w:val="002B7A55"/>
    <w:rsid w:val="002D5386"/>
    <w:rsid w:val="003118C4"/>
    <w:rsid w:val="003138F8"/>
    <w:rsid w:val="003162DE"/>
    <w:rsid w:val="00324AC1"/>
    <w:rsid w:val="00390913"/>
    <w:rsid w:val="003B3185"/>
    <w:rsid w:val="003C196F"/>
    <w:rsid w:val="003D6F59"/>
    <w:rsid w:val="00452C6D"/>
    <w:rsid w:val="004A080D"/>
    <w:rsid w:val="004D1B37"/>
    <w:rsid w:val="004E0F0D"/>
    <w:rsid w:val="0053067A"/>
    <w:rsid w:val="005455D0"/>
    <w:rsid w:val="00571967"/>
    <w:rsid w:val="005A6ACE"/>
    <w:rsid w:val="005B125F"/>
    <w:rsid w:val="00612929"/>
    <w:rsid w:val="00615744"/>
    <w:rsid w:val="006641B8"/>
    <w:rsid w:val="006821F3"/>
    <w:rsid w:val="006A53E6"/>
    <w:rsid w:val="0071018F"/>
    <w:rsid w:val="00735416"/>
    <w:rsid w:val="00764ABC"/>
    <w:rsid w:val="007C7BDF"/>
    <w:rsid w:val="007E23DB"/>
    <w:rsid w:val="007F0ECE"/>
    <w:rsid w:val="007F42F3"/>
    <w:rsid w:val="007F552A"/>
    <w:rsid w:val="00865919"/>
    <w:rsid w:val="0087399A"/>
    <w:rsid w:val="008A1043"/>
    <w:rsid w:val="008A2AD8"/>
    <w:rsid w:val="008A3A76"/>
    <w:rsid w:val="008C3A05"/>
    <w:rsid w:val="008D6366"/>
    <w:rsid w:val="008F376A"/>
    <w:rsid w:val="009258D4"/>
    <w:rsid w:val="00926C4E"/>
    <w:rsid w:val="009468C5"/>
    <w:rsid w:val="00951554"/>
    <w:rsid w:val="00972A61"/>
    <w:rsid w:val="009C57C6"/>
    <w:rsid w:val="009E0DC6"/>
    <w:rsid w:val="00A10995"/>
    <w:rsid w:val="00A34E18"/>
    <w:rsid w:val="00A53063"/>
    <w:rsid w:val="00A570B2"/>
    <w:rsid w:val="00A6233F"/>
    <w:rsid w:val="00A75CA6"/>
    <w:rsid w:val="00A80D35"/>
    <w:rsid w:val="00A96B36"/>
    <w:rsid w:val="00AA0F90"/>
    <w:rsid w:val="00AD51A2"/>
    <w:rsid w:val="00B1499B"/>
    <w:rsid w:val="00B40E75"/>
    <w:rsid w:val="00B62CA8"/>
    <w:rsid w:val="00B85A47"/>
    <w:rsid w:val="00B907A0"/>
    <w:rsid w:val="00BA561D"/>
    <w:rsid w:val="00BB3273"/>
    <w:rsid w:val="00BC6C2D"/>
    <w:rsid w:val="00BC712F"/>
    <w:rsid w:val="00BE5A1F"/>
    <w:rsid w:val="00C15B13"/>
    <w:rsid w:val="00C16E64"/>
    <w:rsid w:val="00C40538"/>
    <w:rsid w:val="00C409C9"/>
    <w:rsid w:val="00C502AD"/>
    <w:rsid w:val="00C70879"/>
    <w:rsid w:val="00C8561E"/>
    <w:rsid w:val="00C939BB"/>
    <w:rsid w:val="00CF329A"/>
    <w:rsid w:val="00D11B0B"/>
    <w:rsid w:val="00D2791C"/>
    <w:rsid w:val="00D32FEF"/>
    <w:rsid w:val="00D5328B"/>
    <w:rsid w:val="00D61F7A"/>
    <w:rsid w:val="00D6467C"/>
    <w:rsid w:val="00D66532"/>
    <w:rsid w:val="00D66D23"/>
    <w:rsid w:val="00D73538"/>
    <w:rsid w:val="00D87EF7"/>
    <w:rsid w:val="00D9590E"/>
    <w:rsid w:val="00DA0EA0"/>
    <w:rsid w:val="00DA50D9"/>
    <w:rsid w:val="00DC2E14"/>
    <w:rsid w:val="00DF6D43"/>
    <w:rsid w:val="00E00E66"/>
    <w:rsid w:val="00E03E07"/>
    <w:rsid w:val="00E112C9"/>
    <w:rsid w:val="00E17CA2"/>
    <w:rsid w:val="00E4063E"/>
    <w:rsid w:val="00EC23C6"/>
    <w:rsid w:val="00EE7E0F"/>
    <w:rsid w:val="00F06FBF"/>
    <w:rsid w:val="00F15915"/>
    <w:rsid w:val="00F27042"/>
    <w:rsid w:val="00F4053E"/>
    <w:rsid w:val="00F51EBC"/>
    <w:rsid w:val="00F91969"/>
    <w:rsid w:val="00FA2F07"/>
    <w:rsid w:val="00FA6BB8"/>
    <w:rsid w:val="00FB0CEF"/>
    <w:rsid w:val="00F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B4696"/>
  <w15:docId w15:val="{201351B6-1ADA-4056-BCFE-0AE0108E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F55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5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58A"/>
    <w:rPr>
      <w:sz w:val="18"/>
      <w:szCs w:val="18"/>
    </w:rPr>
  </w:style>
  <w:style w:type="paragraph" w:styleId="a7">
    <w:name w:val="List Paragraph"/>
    <w:basedOn w:val="a"/>
    <w:uiPriority w:val="34"/>
    <w:qFormat/>
    <w:rsid w:val="006821F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118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118C4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7F552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5</Pages>
  <Words>320</Words>
  <Characters>1829</Characters>
  <Application>Microsoft Office Word</Application>
  <DocSecurity>0</DocSecurity>
  <Lines>15</Lines>
  <Paragraphs>4</Paragraphs>
  <ScaleCrop>false</ScaleCrop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磊</cp:lastModifiedBy>
  <dcterms:created xsi:type="dcterms:W3CDTF">2020-10-24T07:47:00Z</dcterms:created>
  <dcterms:modified xsi:type="dcterms:W3CDTF">2021-09-29T09:59:00Z</dcterms:modified>
</cp:coreProperties>
</file>