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1440" w14:textId="2459074C" w:rsidR="006821F3" w:rsidRPr="00246BDD" w:rsidRDefault="003118C4" w:rsidP="00A82FED">
      <w:pPr>
        <w:widowControl/>
        <w:shd w:val="clear" w:color="auto" w:fill="FFFFFF"/>
        <w:spacing w:line="432" w:lineRule="atLeast"/>
        <w:jc w:val="center"/>
        <w:rPr>
          <w:rFonts w:ascii="黑体" w:eastAsia="黑体" w:hAnsi="黑体" w:cs="宋体"/>
          <w:kern w:val="0"/>
          <w:sz w:val="36"/>
          <w:szCs w:val="36"/>
          <w:bdr w:val="none" w:sz="0" w:space="0" w:color="auto" w:frame="1"/>
        </w:rPr>
      </w:pPr>
      <w:r w:rsidRPr="003118C4">
        <w:rPr>
          <w:rFonts w:ascii="黑体" w:eastAsia="黑体" w:hAnsi="黑体" w:cs="宋体" w:hint="eastAsia"/>
          <w:kern w:val="0"/>
          <w:sz w:val="36"/>
          <w:szCs w:val="36"/>
          <w:bdr w:val="none" w:sz="0" w:space="0" w:color="auto" w:frame="1"/>
        </w:rPr>
        <w:t>3502公司</w:t>
      </w:r>
      <w:r w:rsidR="00A82FED" w:rsidRPr="00A82FED">
        <w:rPr>
          <w:rFonts w:ascii="黑体" w:eastAsia="黑体" w:hAnsi="黑体" w:cs="宋体" w:hint="eastAsia"/>
          <w:kern w:val="0"/>
          <w:sz w:val="36"/>
          <w:szCs w:val="36"/>
          <w:bdr w:val="none" w:sz="0" w:space="0" w:color="auto" w:frame="1"/>
        </w:rPr>
        <w:t>数字网络广播系统</w:t>
      </w:r>
      <w:proofErr w:type="gramStart"/>
      <w:r w:rsidR="007C7BDF" w:rsidRPr="007C7BDF">
        <w:rPr>
          <w:rFonts w:ascii="黑体" w:eastAsia="黑体" w:hAnsi="黑体" w:cs="宋体" w:hint="eastAsia"/>
          <w:kern w:val="0"/>
          <w:sz w:val="36"/>
          <w:szCs w:val="36"/>
          <w:bdr w:val="none" w:sz="0" w:space="0" w:color="auto" w:frame="1"/>
        </w:rPr>
        <w:t>询</w:t>
      </w:r>
      <w:proofErr w:type="gramEnd"/>
      <w:r w:rsidR="007C7BDF" w:rsidRPr="007C7BDF">
        <w:rPr>
          <w:rFonts w:ascii="黑体" w:eastAsia="黑体" w:hAnsi="黑体" w:cs="宋体" w:hint="eastAsia"/>
          <w:kern w:val="0"/>
          <w:sz w:val="36"/>
          <w:szCs w:val="36"/>
          <w:bdr w:val="none" w:sz="0" w:space="0" w:color="auto" w:frame="1"/>
        </w:rPr>
        <w:t>比价</w:t>
      </w:r>
      <w:r w:rsidR="006821F3" w:rsidRPr="00246BDD">
        <w:rPr>
          <w:rFonts w:ascii="黑体" w:eastAsia="黑体" w:hAnsi="黑体" w:cs="宋体"/>
          <w:kern w:val="0"/>
          <w:sz w:val="36"/>
          <w:szCs w:val="36"/>
          <w:bdr w:val="none" w:sz="0" w:space="0" w:color="auto" w:frame="1"/>
        </w:rPr>
        <w:t>采购公告</w:t>
      </w:r>
    </w:p>
    <w:p w14:paraId="7D47BDE4" w14:textId="77777777" w:rsidR="006821F3" w:rsidRPr="00246BDD" w:rsidRDefault="006821F3" w:rsidP="006821F3">
      <w:pPr>
        <w:widowControl/>
        <w:shd w:val="clear" w:color="auto" w:fill="FFFFFF"/>
        <w:spacing w:line="432" w:lineRule="atLeast"/>
        <w:jc w:val="center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</w:p>
    <w:p w14:paraId="05D3C96D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际华三五零二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职业装有限公司根据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公司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经营需要，</w:t>
      </w:r>
      <w:r w:rsidRPr="007F0ECE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需</w:t>
      </w:r>
      <w:r w:rsidRPr="00CA719E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购置数字网络广播系统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，现就该采购项目进行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询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比价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采购，具体如下：</w:t>
      </w:r>
    </w:p>
    <w:p w14:paraId="28E2FC04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一、项目名称</w:t>
      </w:r>
    </w:p>
    <w:p w14:paraId="26EAFFBE" w14:textId="77777777" w:rsidR="00A82FED" w:rsidRPr="002E24F1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  <w:r w:rsidRPr="00CA719E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数字网络广播系统</w:t>
      </w:r>
      <w:r w:rsidRPr="0038284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系统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（</w:t>
      </w:r>
      <w:r w:rsidRPr="002E24F1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项目、规格需求等见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询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比价</w:t>
      </w:r>
      <w:r w:rsidRPr="002E24F1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文件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）</w:t>
      </w:r>
    </w:p>
    <w:p w14:paraId="2061F125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二、项目编号</w:t>
      </w:r>
    </w:p>
    <w:p w14:paraId="686CD91A" w14:textId="331B8A16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  <w:r w:rsidRPr="00246BDD">
        <w:rPr>
          <w:rFonts w:ascii="微软雅黑" w:eastAsia="微软雅黑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677F14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2021-3502-</w:t>
      </w:r>
      <w:r w:rsidRPr="00677F14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0</w:t>
      </w:r>
      <w:r w:rsidR="00677F14" w:rsidRPr="00677F14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926</w:t>
      </w:r>
    </w:p>
    <w:p w14:paraId="32D1B148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三、报价单位资格要求</w:t>
      </w:r>
    </w:p>
    <w:p w14:paraId="318AF425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1.报价单位应为中国境内注册机构，具有独立法人资格；</w:t>
      </w:r>
    </w:p>
    <w:p w14:paraId="3AC4F2E1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2.最近三年内没有发生骗取中标、严重违约等不良行为;</w:t>
      </w:r>
    </w:p>
    <w:p w14:paraId="30A6677F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3.没有处于被责令停业，财产被接管、冻结及破产状态;</w:t>
      </w:r>
    </w:p>
    <w:p w14:paraId="7ADD5118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4.具有良好的银行资信和商业信誉，经营状况良好;</w:t>
      </w:r>
    </w:p>
    <w:p w14:paraId="177CFD62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5.报价单位与采购单位不存在现实的或潜在的利益冲突。</w:t>
      </w:r>
    </w:p>
    <w:p w14:paraId="31114F3A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四、发标时间、发标方式</w:t>
      </w:r>
    </w:p>
    <w:p w14:paraId="00192783" w14:textId="0BDC8BEF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1.发标时间：202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年</w:t>
      </w:r>
      <w:r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12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月</w:t>
      </w:r>
      <w:r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1</w:t>
      </w:r>
      <w:r w:rsidR="00A37D16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8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日。</w:t>
      </w:r>
    </w:p>
    <w:p w14:paraId="600D6BFC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2.本次采购不提供纸质询价文件，</w:t>
      </w: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通过际华集团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电子化采购平台提供电子版询价文件发送到报价单位。</w:t>
      </w:r>
    </w:p>
    <w:p w14:paraId="7DF48081" w14:textId="77777777" w:rsidR="00A82FE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仿宋_GB2312" w:eastAsia="仿宋_GB2312" w:hAnsi="微软雅黑" w:cs="宋体"/>
          <w:b/>
          <w:kern w:val="0"/>
          <w:sz w:val="32"/>
          <w:szCs w:val="32"/>
          <w:bdr w:val="none" w:sz="0" w:space="0" w:color="auto" w:frame="1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lastRenderedPageBreak/>
        <w:t>3.</w:t>
      </w: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际华集团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电子化采购平台访问地址：</w:t>
      </w:r>
      <w:r>
        <w:fldChar w:fldCharType="begin"/>
      </w:r>
      <w:r>
        <w:instrText xml:space="preserve"> HYPERLINK "http://www.jihuacaigou.com/" </w:instrText>
      </w:r>
      <w:r>
        <w:fldChar w:fldCharType="separate"/>
      </w:r>
      <w:r w:rsidRPr="008837D2">
        <w:rPr>
          <w:rStyle w:val="a8"/>
          <w:rFonts w:ascii="仿宋_GB2312" w:eastAsia="仿宋_GB2312" w:hAnsi="微软雅黑" w:cs="宋体"/>
          <w:b/>
          <w:kern w:val="0"/>
          <w:sz w:val="32"/>
          <w:szCs w:val="32"/>
          <w:bdr w:val="none" w:sz="0" w:space="0" w:color="auto" w:frame="1"/>
        </w:rPr>
        <w:t>http://</w:t>
      </w:r>
      <w:proofErr w:type="spellStart"/>
      <w:r w:rsidRPr="008837D2">
        <w:rPr>
          <w:rStyle w:val="a8"/>
          <w:rFonts w:ascii="仿宋_GB2312" w:eastAsia="仿宋_GB2312" w:hAnsi="微软雅黑" w:cs="宋体"/>
          <w:b/>
          <w:kern w:val="0"/>
          <w:sz w:val="32"/>
          <w:szCs w:val="32"/>
          <w:bdr w:val="none" w:sz="0" w:space="0" w:color="auto" w:frame="1"/>
        </w:rPr>
        <w:t>www.jihuacaigou.com</w:t>
      </w:r>
      <w:proofErr w:type="spellEnd"/>
      <w:r w:rsidRPr="008837D2">
        <w:rPr>
          <w:rStyle w:val="a8"/>
          <w:rFonts w:ascii="仿宋_GB2312" w:eastAsia="仿宋_GB2312" w:hAnsi="微软雅黑" w:cs="宋体"/>
          <w:b/>
          <w:kern w:val="0"/>
          <w:sz w:val="32"/>
          <w:szCs w:val="32"/>
          <w:bdr w:val="none" w:sz="0" w:space="0" w:color="auto" w:frame="1"/>
        </w:rPr>
        <w:t>/</w:t>
      </w:r>
      <w:r>
        <w:rPr>
          <w:rStyle w:val="a8"/>
          <w:rFonts w:ascii="仿宋_GB2312" w:eastAsia="仿宋_GB2312" w:hAnsi="微软雅黑" w:cs="宋体"/>
          <w:b/>
          <w:kern w:val="0"/>
          <w:sz w:val="32"/>
          <w:szCs w:val="32"/>
          <w:bdr w:val="none" w:sz="0" w:space="0" w:color="auto" w:frame="1"/>
        </w:rPr>
        <w:fldChar w:fldCharType="end"/>
      </w:r>
    </w:p>
    <w:p w14:paraId="27F2DA2A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五、投标、开标</w:t>
      </w:r>
    </w:p>
    <w:p w14:paraId="2AA83621" w14:textId="4FF2FD55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1.报价截止时间：</w:t>
      </w:r>
      <w:r w:rsidRPr="0073693A">
        <w:rPr>
          <w:rFonts w:ascii="仿宋_GB2312" w:eastAsia="仿宋_GB2312" w:hAnsi="宋体" w:hint="eastAsia"/>
          <w:b/>
          <w:color w:val="000000"/>
          <w:sz w:val="32"/>
          <w:szCs w:val="32"/>
        </w:rPr>
        <w:t>202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1</w:t>
      </w:r>
      <w:r w:rsidRPr="0073693A">
        <w:rPr>
          <w:rFonts w:ascii="仿宋_GB2312" w:eastAsia="仿宋_GB2312" w:hAnsi="宋体" w:hint="eastAsia"/>
          <w:b/>
          <w:color w:val="000000"/>
          <w:sz w:val="32"/>
          <w:szCs w:val="32"/>
        </w:rPr>
        <w:t>年</w:t>
      </w:r>
      <w:r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月</w:t>
      </w:r>
      <w:r w:rsidR="00A37D16"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21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日1</w:t>
      </w:r>
      <w:r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：00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。报价人应于报价截止时间前将报价文件扫描件上</w:t>
      </w: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传至际华集团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电子化采购平台，同时</w:t>
      </w: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在际华集团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电子化采购平台上进行在线报价。</w:t>
      </w:r>
    </w:p>
    <w:p w14:paraId="123164A9" w14:textId="343E8F4A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2.开标时间：</w:t>
      </w:r>
      <w:r w:rsidRPr="0073693A">
        <w:rPr>
          <w:rFonts w:ascii="仿宋_GB2312" w:eastAsia="仿宋_GB2312" w:hAnsi="宋体" w:hint="eastAsia"/>
          <w:b/>
          <w:color w:val="000000"/>
          <w:sz w:val="32"/>
          <w:szCs w:val="32"/>
        </w:rPr>
        <w:t>202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1</w:t>
      </w:r>
      <w:r w:rsidRPr="0073693A">
        <w:rPr>
          <w:rFonts w:ascii="仿宋_GB2312" w:eastAsia="仿宋_GB2312" w:hAnsi="宋体" w:hint="eastAsia"/>
          <w:b/>
          <w:color w:val="000000"/>
          <w:sz w:val="32"/>
          <w:szCs w:val="32"/>
        </w:rPr>
        <w:t>年</w:t>
      </w:r>
      <w:r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月</w:t>
      </w:r>
      <w:r w:rsidR="00A37D16"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21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日1</w:t>
      </w:r>
      <w:r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：00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14:paraId="0BEF649D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3.开标地点：</w:t>
      </w: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际华三五零二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职业装有限公司会议室</w:t>
      </w:r>
      <w:r w:rsidRPr="00246B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  <w:bdr w:val="none" w:sz="0" w:space="0" w:color="auto" w:frame="1"/>
        </w:rPr>
        <w:t>。</w:t>
      </w:r>
    </w:p>
    <w:p w14:paraId="79F39DDE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六、工作联系</w:t>
      </w:r>
    </w:p>
    <w:p w14:paraId="11FC4EC1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联系人：张磊（可</w:t>
      </w: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联系际华集团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电子化采购平台注册、答疑、递交报价文件等事宜）</w:t>
      </w:r>
    </w:p>
    <w:p w14:paraId="1765F465" w14:textId="77777777" w:rsidR="00A82FED" w:rsidRPr="00246BDD" w:rsidRDefault="00A82FED" w:rsidP="00A82FED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</w:t>
      </w:r>
      <w:r w:rsidRPr="00246BDD">
        <w:rPr>
          <w:rFonts w:ascii="微软雅黑" w:eastAsia="微软雅黑" w:hAnsi="微软雅黑" w:cs="宋体" w:hint="eastAsia"/>
          <w:kern w:val="0"/>
          <w:sz w:val="32"/>
          <w:szCs w:val="32"/>
          <w:bdr w:val="none" w:sz="0" w:space="0" w:color="auto" w:frame="1"/>
        </w:rPr>
        <w:t>  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话：13</w:t>
      </w:r>
      <w:r w:rsidRPr="00246BDD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021888118</w:t>
      </w:r>
    </w:p>
    <w:p w14:paraId="2B753FD1" w14:textId="6F8195EE" w:rsidR="002A258A" w:rsidRPr="00246BDD" w:rsidRDefault="002A258A" w:rsidP="00E663D7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sectPr w:rsidR="002A258A" w:rsidRPr="00246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4B7E" w14:textId="77777777" w:rsidR="00576CE3" w:rsidRDefault="00576CE3" w:rsidP="002A258A">
      <w:r>
        <w:separator/>
      </w:r>
    </w:p>
  </w:endnote>
  <w:endnote w:type="continuationSeparator" w:id="0">
    <w:p w14:paraId="102F7266" w14:textId="77777777" w:rsidR="00576CE3" w:rsidRDefault="00576CE3" w:rsidP="002A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23D6" w14:textId="77777777" w:rsidR="00576CE3" w:rsidRDefault="00576CE3" w:rsidP="002A258A">
      <w:r>
        <w:separator/>
      </w:r>
    </w:p>
  </w:footnote>
  <w:footnote w:type="continuationSeparator" w:id="0">
    <w:p w14:paraId="411954A4" w14:textId="77777777" w:rsidR="00576CE3" w:rsidRDefault="00576CE3" w:rsidP="002A2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042"/>
    <w:rsid w:val="00032A3C"/>
    <w:rsid w:val="00040376"/>
    <w:rsid w:val="000A7C5F"/>
    <w:rsid w:val="000E033A"/>
    <w:rsid w:val="000E6163"/>
    <w:rsid w:val="0011112D"/>
    <w:rsid w:val="0012531B"/>
    <w:rsid w:val="001A1D00"/>
    <w:rsid w:val="00202F99"/>
    <w:rsid w:val="00246BDD"/>
    <w:rsid w:val="00264207"/>
    <w:rsid w:val="002A258A"/>
    <w:rsid w:val="002A4379"/>
    <w:rsid w:val="003118C4"/>
    <w:rsid w:val="003138F8"/>
    <w:rsid w:val="00315A25"/>
    <w:rsid w:val="003B3185"/>
    <w:rsid w:val="003D6F59"/>
    <w:rsid w:val="00452C6D"/>
    <w:rsid w:val="00461EAE"/>
    <w:rsid w:val="004D1B37"/>
    <w:rsid w:val="004E0F0D"/>
    <w:rsid w:val="00571967"/>
    <w:rsid w:val="00576CE3"/>
    <w:rsid w:val="005B125F"/>
    <w:rsid w:val="005C1722"/>
    <w:rsid w:val="005E7420"/>
    <w:rsid w:val="00612929"/>
    <w:rsid w:val="006641B8"/>
    <w:rsid w:val="00677F14"/>
    <w:rsid w:val="006821F3"/>
    <w:rsid w:val="006A53E6"/>
    <w:rsid w:val="006D382C"/>
    <w:rsid w:val="0071018F"/>
    <w:rsid w:val="00735416"/>
    <w:rsid w:val="00764ABC"/>
    <w:rsid w:val="007C7BDF"/>
    <w:rsid w:val="007E23DB"/>
    <w:rsid w:val="007F0ECE"/>
    <w:rsid w:val="007F42F3"/>
    <w:rsid w:val="00831E6E"/>
    <w:rsid w:val="00865919"/>
    <w:rsid w:val="008A1043"/>
    <w:rsid w:val="008A2AD8"/>
    <w:rsid w:val="008B37AE"/>
    <w:rsid w:val="008C3A05"/>
    <w:rsid w:val="009258D4"/>
    <w:rsid w:val="00926C4E"/>
    <w:rsid w:val="00951554"/>
    <w:rsid w:val="00972A61"/>
    <w:rsid w:val="009C57C6"/>
    <w:rsid w:val="00A10995"/>
    <w:rsid w:val="00A37D16"/>
    <w:rsid w:val="00A53063"/>
    <w:rsid w:val="00A570B2"/>
    <w:rsid w:val="00A6233F"/>
    <w:rsid w:val="00A75CA6"/>
    <w:rsid w:val="00A82FED"/>
    <w:rsid w:val="00A96B36"/>
    <w:rsid w:val="00AA0F90"/>
    <w:rsid w:val="00AD51A2"/>
    <w:rsid w:val="00AF78AA"/>
    <w:rsid w:val="00B62CA8"/>
    <w:rsid w:val="00B907A0"/>
    <w:rsid w:val="00BA561D"/>
    <w:rsid w:val="00BC6C2D"/>
    <w:rsid w:val="00BE5A1F"/>
    <w:rsid w:val="00C16E64"/>
    <w:rsid w:val="00C70879"/>
    <w:rsid w:val="00C83E1B"/>
    <w:rsid w:val="00C8561E"/>
    <w:rsid w:val="00C939BB"/>
    <w:rsid w:val="00CA76DD"/>
    <w:rsid w:val="00CF329A"/>
    <w:rsid w:val="00CF7489"/>
    <w:rsid w:val="00D2791C"/>
    <w:rsid w:val="00D32FEF"/>
    <w:rsid w:val="00D57857"/>
    <w:rsid w:val="00D6467C"/>
    <w:rsid w:val="00D66532"/>
    <w:rsid w:val="00D80E2D"/>
    <w:rsid w:val="00D87EF7"/>
    <w:rsid w:val="00D9590E"/>
    <w:rsid w:val="00DA0EA0"/>
    <w:rsid w:val="00DA50D9"/>
    <w:rsid w:val="00DC2E14"/>
    <w:rsid w:val="00DF6D43"/>
    <w:rsid w:val="00E00E66"/>
    <w:rsid w:val="00E03E07"/>
    <w:rsid w:val="00E17CA2"/>
    <w:rsid w:val="00E663D7"/>
    <w:rsid w:val="00EB3A21"/>
    <w:rsid w:val="00EE7E0F"/>
    <w:rsid w:val="00F06FBF"/>
    <w:rsid w:val="00F15915"/>
    <w:rsid w:val="00F27042"/>
    <w:rsid w:val="00F51EBC"/>
    <w:rsid w:val="00FB0CEF"/>
    <w:rsid w:val="00FD284B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B4696"/>
  <w15:docId w15:val="{201351B6-1ADA-4056-BCFE-0AE0108E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5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58A"/>
    <w:rPr>
      <w:sz w:val="18"/>
      <w:szCs w:val="18"/>
    </w:rPr>
  </w:style>
  <w:style w:type="paragraph" w:styleId="a7">
    <w:name w:val="List Paragraph"/>
    <w:basedOn w:val="a"/>
    <w:uiPriority w:val="34"/>
    <w:qFormat/>
    <w:rsid w:val="006821F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118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1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磊</cp:lastModifiedBy>
  <cp:revision>62</cp:revision>
  <dcterms:created xsi:type="dcterms:W3CDTF">2020-10-24T07:47:00Z</dcterms:created>
  <dcterms:modified xsi:type="dcterms:W3CDTF">2021-12-16T02:54:00Z</dcterms:modified>
</cp:coreProperties>
</file>