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8A03" w14:textId="6E68BE97" w:rsidR="004477CA" w:rsidRPr="00962FBE" w:rsidRDefault="004477CA" w:rsidP="004477CA">
      <w:pPr>
        <w:widowControl/>
        <w:shd w:val="clear" w:color="auto" w:fill="FFFFFF"/>
        <w:spacing w:after="240" w:line="432" w:lineRule="atLeast"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</w:pP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3</w:t>
      </w:r>
      <w:r w:rsidRPr="00962FBE">
        <w:rPr>
          <w:rFonts w:ascii="仿宋_GB2312" w:eastAsia="仿宋_GB2312" w:hAnsi="微软雅黑" w:cs="宋体"/>
          <w:b/>
          <w:bCs/>
          <w:kern w:val="0"/>
          <w:sz w:val="32"/>
          <w:szCs w:val="32"/>
          <w:bdr w:val="none" w:sz="0" w:space="0" w:color="auto" w:frame="1"/>
        </w:rPr>
        <w:t>502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公司</w:t>
      </w:r>
      <w:r w:rsidR="00CA1568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IDC机柜租用单一来源</w:t>
      </w:r>
      <w:r w:rsidR="00926228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招标</w:t>
      </w:r>
      <w:r w:rsidRPr="00962FBE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  <w:bdr w:val="none" w:sz="0" w:space="0" w:color="auto" w:frame="1"/>
        </w:rPr>
        <w:t>采购公告</w:t>
      </w:r>
    </w:p>
    <w:p w14:paraId="6E4C771E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际华三五零二职业装有限公司根据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业务运营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需要，</w:t>
      </w:r>
      <w:r w:rsidRPr="007F0ECE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需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租用</w:t>
      </w:r>
      <w:r>
        <w:rPr>
          <w:rFonts w:ascii="仿宋" w:eastAsia="仿宋" w:hAnsi="仿宋" w:cs="Times New Roman" w:hint="eastAsia"/>
          <w:b/>
          <w:bCs/>
          <w:sz w:val="28"/>
          <w:szCs w:val="28"/>
          <w:u w:val="single"/>
        </w:rPr>
        <w:t>IDC机柜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，现就该采购项目进行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单一来源招标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采购，具体如下：</w:t>
      </w:r>
    </w:p>
    <w:p w14:paraId="0682BF20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一、项目名称</w:t>
      </w:r>
    </w:p>
    <w:p w14:paraId="60EAE09A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Chars="220" w:firstLine="616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 w:val="28"/>
          <w:szCs w:val="28"/>
        </w:rPr>
        <w:t>IDC机柜租用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项目、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规格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需求等见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招标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文件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</w:p>
    <w:p w14:paraId="2DB753B5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二、项目编号</w:t>
      </w:r>
    </w:p>
    <w:p w14:paraId="6D12FF79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Chars="177" w:firstLine="566"/>
        <w:jc w:val="left"/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A6233F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-3502-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722</w:t>
      </w:r>
    </w:p>
    <w:p w14:paraId="0CDFB20E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三、报价单位资格要求</w:t>
      </w:r>
    </w:p>
    <w:p w14:paraId="7CBE888B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1.报价单位应为中国境内注册机构，具有独立法人资格；</w:t>
      </w:r>
    </w:p>
    <w:p w14:paraId="348924F2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2.最近三年内没有发生骗取中标、严重违约等不良行为;</w:t>
      </w:r>
    </w:p>
    <w:p w14:paraId="0C5B39D9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3.没有处于被责令停业，财产被接管、冻结及破产状态;</w:t>
      </w:r>
    </w:p>
    <w:p w14:paraId="22C6FCD2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4.具有良好的银行资信和商业信誉，经营状况良好;</w:t>
      </w:r>
    </w:p>
    <w:p w14:paraId="46DDC69A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567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5.报价单位与采购单位不存在现实的或潜在的利益冲突。</w:t>
      </w:r>
    </w:p>
    <w:p w14:paraId="4518D245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四、发标时间、发标方式</w:t>
      </w:r>
    </w:p>
    <w:p w14:paraId="6447701D" w14:textId="5B2D94EA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1.发标时间：202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12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月</w:t>
      </w:r>
      <w:r w:rsidR="00F41E70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8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日。</w:t>
      </w:r>
    </w:p>
    <w:p w14:paraId="23A4FA94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2.本次采购不提供纸质询价文件，通过际华集团电子化采购平台提供电子版询价文件发送到报价单位。</w:t>
      </w:r>
    </w:p>
    <w:p w14:paraId="0B2DC4C7" w14:textId="77777777" w:rsidR="00CA1568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仿宋_GB2312" w:eastAsia="仿宋_GB2312" w:hAnsi="微软雅黑" w:cs="宋体"/>
          <w:b/>
          <w:kern w:val="0"/>
          <w:sz w:val="32"/>
          <w:szCs w:val="32"/>
          <w:bdr w:val="none" w:sz="0" w:space="0" w:color="auto" w:frame="1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3.际华集团电子化采购平台访问地址：</w:t>
      </w:r>
      <w:hyperlink r:id="rId6" w:history="1">
        <w:r w:rsidRPr="008837D2">
          <w:rPr>
            <w:rStyle w:val="a8"/>
            <w:rFonts w:ascii="仿宋_GB2312" w:eastAsia="仿宋_GB2312" w:hAnsi="微软雅黑" w:cs="宋体"/>
            <w:b/>
            <w:kern w:val="0"/>
            <w:sz w:val="32"/>
            <w:szCs w:val="32"/>
            <w:bdr w:val="none" w:sz="0" w:space="0" w:color="auto" w:frame="1"/>
          </w:rPr>
          <w:t>http://www.jihuacaigou.com/</w:t>
        </w:r>
      </w:hyperlink>
    </w:p>
    <w:p w14:paraId="75E2C4EE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lastRenderedPageBreak/>
        <w:t>五、投标、开标</w:t>
      </w:r>
    </w:p>
    <w:p w14:paraId="17A9D8F9" w14:textId="7356206C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1.报价截止时间：</w:t>
      </w:r>
      <w:r w:rsidR="00F41E70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2022年12月8 日15:30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。报价人应于报价截止时间前将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投标（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报价</w:t>
      </w:r>
      <w:r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）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文件扫描件上传至际华集团电子化采购平台，同时在际华集团电子化采购平台上进行在线报价。</w:t>
      </w:r>
    </w:p>
    <w:p w14:paraId="69F57B55" w14:textId="3E15CABB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2.开标时间：</w:t>
      </w:r>
      <w:r w:rsidR="00F41E70">
        <w:rPr>
          <w:rFonts w:ascii="仿宋_GB2312" w:eastAsia="仿宋_GB2312" w:hAnsi="宋体" w:hint="eastAsia"/>
          <w:b/>
          <w:color w:val="000000"/>
          <w:kern w:val="0"/>
          <w:sz w:val="32"/>
          <w:szCs w:val="32"/>
        </w:rPr>
        <w:t>2022年12月8 日15:30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09895289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3.开标地点：际华三五零二职业装有限公司会议室</w:t>
      </w:r>
      <w:r w:rsidRPr="007A5E3A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。</w:t>
      </w:r>
    </w:p>
    <w:p w14:paraId="742FFF66" w14:textId="77777777" w:rsidR="00CA1568" w:rsidRPr="00246BDD" w:rsidRDefault="00CA1568" w:rsidP="00CA1568">
      <w:pPr>
        <w:widowControl/>
        <w:shd w:val="clear" w:color="auto" w:fill="FFFFFF"/>
        <w:spacing w:before="240" w:line="432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黑体" w:eastAsia="黑体" w:hAnsi="黑体" w:cs="宋体" w:hint="eastAsia"/>
          <w:kern w:val="0"/>
          <w:sz w:val="32"/>
          <w:szCs w:val="32"/>
          <w:bdr w:val="none" w:sz="0" w:space="0" w:color="auto" w:frame="1"/>
        </w:rPr>
        <w:t>六、工作联系</w:t>
      </w:r>
    </w:p>
    <w:p w14:paraId="7065DDA5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联系人：张磊（可联系际华集团电子化采购平台注册、答疑、递交报价文件等事宜）</w:t>
      </w:r>
    </w:p>
    <w:p w14:paraId="0EF4EADF" w14:textId="77777777" w:rsidR="00CA1568" w:rsidRPr="00246BDD" w:rsidRDefault="00CA1568" w:rsidP="00CA1568">
      <w:pPr>
        <w:widowControl/>
        <w:shd w:val="clear" w:color="auto" w:fill="FFFFFF"/>
        <w:spacing w:line="432" w:lineRule="atLeast"/>
        <w:ind w:firstLine="64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电</w:t>
      </w:r>
      <w:r w:rsidRPr="00246BDD">
        <w:rPr>
          <w:rFonts w:ascii="微软雅黑" w:eastAsia="微软雅黑" w:hAnsi="微软雅黑" w:cs="宋体" w:hint="eastAsia"/>
          <w:kern w:val="0"/>
          <w:sz w:val="32"/>
          <w:szCs w:val="32"/>
          <w:bdr w:val="none" w:sz="0" w:space="0" w:color="auto" w:frame="1"/>
        </w:rPr>
        <w:t>  </w:t>
      </w:r>
      <w:r w:rsidRPr="00246BDD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话：13</w:t>
      </w:r>
      <w:r w:rsidRPr="00246BDD">
        <w:rPr>
          <w:rFonts w:ascii="仿宋_GB2312" w:eastAsia="仿宋_GB2312" w:hAnsi="微软雅黑" w:cs="宋体"/>
          <w:kern w:val="0"/>
          <w:sz w:val="32"/>
          <w:szCs w:val="32"/>
          <w:bdr w:val="none" w:sz="0" w:space="0" w:color="auto" w:frame="1"/>
        </w:rPr>
        <w:t>021888118</w:t>
      </w:r>
    </w:p>
    <w:p w14:paraId="64E31E16" w14:textId="77777777" w:rsidR="00CA1568" w:rsidRPr="0047626E" w:rsidRDefault="00CA1568" w:rsidP="00CA1568"/>
    <w:p w14:paraId="2B753FD1" w14:textId="718D4567" w:rsidR="002A258A" w:rsidRPr="0047626E" w:rsidRDefault="002A258A" w:rsidP="0047626E"/>
    <w:sectPr w:rsidR="002A258A" w:rsidRPr="00476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A66A" w14:textId="77777777" w:rsidR="003F1162" w:rsidRDefault="003F1162" w:rsidP="002A258A">
      <w:r>
        <w:separator/>
      </w:r>
    </w:p>
  </w:endnote>
  <w:endnote w:type="continuationSeparator" w:id="0">
    <w:p w14:paraId="38B66CAA" w14:textId="77777777" w:rsidR="003F1162" w:rsidRDefault="003F1162" w:rsidP="002A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154F" w14:textId="77777777" w:rsidR="003F1162" w:rsidRDefault="003F1162" w:rsidP="002A258A">
      <w:r>
        <w:separator/>
      </w:r>
    </w:p>
  </w:footnote>
  <w:footnote w:type="continuationSeparator" w:id="0">
    <w:p w14:paraId="1ECBD90A" w14:textId="77777777" w:rsidR="003F1162" w:rsidRDefault="003F1162" w:rsidP="002A2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042"/>
    <w:rsid w:val="0003476C"/>
    <w:rsid w:val="00080278"/>
    <w:rsid w:val="000A7C5F"/>
    <w:rsid w:val="000E6163"/>
    <w:rsid w:val="000F3FE5"/>
    <w:rsid w:val="00106637"/>
    <w:rsid w:val="0011112D"/>
    <w:rsid w:val="00121ADA"/>
    <w:rsid w:val="0012531B"/>
    <w:rsid w:val="001611BA"/>
    <w:rsid w:val="001A1D00"/>
    <w:rsid w:val="001E34AA"/>
    <w:rsid w:val="00232F90"/>
    <w:rsid w:val="00246BDD"/>
    <w:rsid w:val="00284779"/>
    <w:rsid w:val="002A258A"/>
    <w:rsid w:val="002A4379"/>
    <w:rsid w:val="002E24F1"/>
    <w:rsid w:val="003036D9"/>
    <w:rsid w:val="003118C4"/>
    <w:rsid w:val="00320CE8"/>
    <w:rsid w:val="00334F92"/>
    <w:rsid w:val="003367F0"/>
    <w:rsid w:val="00357734"/>
    <w:rsid w:val="003B3185"/>
    <w:rsid w:val="003D6F59"/>
    <w:rsid w:val="003F1162"/>
    <w:rsid w:val="00413EA3"/>
    <w:rsid w:val="00414334"/>
    <w:rsid w:val="00446785"/>
    <w:rsid w:val="004477CA"/>
    <w:rsid w:val="00452C6D"/>
    <w:rsid w:val="0047626E"/>
    <w:rsid w:val="00497E5E"/>
    <w:rsid w:val="004E0F0D"/>
    <w:rsid w:val="00517B49"/>
    <w:rsid w:val="00525183"/>
    <w:rsid w:val="00597E1E"/>
    <w:rsid w:val="00597E8C"/>
    <w:rsid w:val="005A0A5E"/>
    <w:rsid w:val="005B125F"/>
    <w:rsid w:val="00600EC4"/>
    <w:rsid w:val="00612929"/>
    <w:rsid w:val="006641B8"/>
    <w:rsid w:val="006821F3"/>
    <w:rsid w:val="006A53E6"/>
    <w:rsid w:val="006D58EB"/>
    <w:rsid w:val="006D67B3"/>
    <w:rsid w:val="0071018F"/>
    <w:rsid w:val="007110D2"/>
    <w:rsid w:val="00720168"/>
    <w:rsid w:val="00735416"/>
    <w:rsid w:val="00764ABC"/>
    <w:rsid w:val="007769CA"/>
    <w:rsid w:val="007963C9"/>
    <w:rsid w:val="007C7BDF"/>
    <w:rsid w:val="007E2E0D"/>
    <w:rsid w:val="007E3759"/>
    <w:rsid w:val="007E6109"/>
    <w:rsid w:val="007F0ECE"/>
    <w:rsid w:val="007F42F3"/>
    <w:rsid w:val="007F709F"/>
    <w:rsid w:val="00821270"/>
    <w:rsid w:val="00865919"/>
    <w:rsid w:val="00890A3B"/>
    <w:rsid w:val="008A1043"/>
    <w:rsid w:val="008A2AD8"/>
    <w:rsid w:val="008C1AB2"/>
    <w:rsid w:val="008C3A05"/>
    <w:rsid w:val="009258D4"/>
    <w:rsid w:val="00926228"/>
    <w:rsid w:val="00926C4E"/>
    <w:rsid w:val="00951554"/>
    <w:rsid w:val="00962FBE"/>
    <w:rsid w:val="00972A61"/>
    <w:rsid w:val="0097532E"/>
    <w:rsid w:val="009978ED"/>
    <w:rsid w:val="009C57C6"/>
    <w:rsid w:val="00A2588E"/>
    <w:rsid w:val="00A32F04"/>
    <w:rsid w:val="00A53063"/>
    <w:rsid w:val="00A570B2"/>
    <w:rsid w:val="00A6233F"/>
    <w:rsid w:val="00A75CA6"/>
    <w:rsid w:val="00AA0F90"/>
    <w:rsid w:val="00AA31A4"/>
    <w:rsid w:val="00AB14EC"/>
    <w:rsid w:val="00AB7A90"/>
    <w:rsid w:val="00AD51A2"/>
    <w:rsid w:val="00AF7BC4"/>
    <w:rsid w:val="00B41998"/>
    <w:rsid w:val="00B46E7A"/>
    <w:rsid w:val="00B62CA8"/>
    <w:rsid w:val="00B907A0"/>
    <w:rsid w:val="00BA561D"/>
    <w:rsid w:val="00BC3402"/>
    <w:rsid w:val="00BC6C2D"/>
    <w:rsid w:val="00BD3B7C"/>
    <w:rsid w:val="00BE5A1F"/>
    <w:rsid w:val="00C70879"/>
    <w:rsid w:val="00C8561E"/>
    <w:rsid w:val="00C939BB"/>
    <w:rsid w:val="00CA1568"/>
    <w:rsid w:val="00CA2CB8"/>
    <w:rsid w:val="00CB7C07"/>
    <w:rsid w:val="00CE3121"/>
    <w:rsid w:val="00CF329A"/>
    <w:rsid w:val="00D25AD2"/>
    <w:rsid w:val="00D2791C"/>
    <w:rsid w:val="00D32FEF"/>
    <w:rsid w:val="00D6467C"/>
    <w:rsid w:val="00D66532"/>
    <w:rsid w:val="00D7768D"/>
    <w:rsid w:val="00D837F1"/>
    <w:rsid w:val="00D87EF7"/>
    <w:rsid w:val="00D9590E"/>
    <w:rsid w:val="00DA0EA0"/>
    <w:rsid w:val="00DA25C5"/>
    <w:rsid w:val="00DA50D9"/>
    <w:rsid w:val="00DC2E14"/>
    <w:rsid w:val="00DF6D43"/>
    <w:rsid w:val="00E00E66"/>
    <w:rsid w:val="00E03E07"/>
    <w:rsid w:val="00E17CA2"/>
    <w:rsid w:val="00E22442"/>
    <w:rsid w:val="00EB7162"/>
    <w:rsid w:val="00EE7E0F"/>
    <w:rsid w:val="00F06FBF"/>
    <w:rsid w:val="00F15915"/>
    <w:rsid w:val="00F27042"/>
    <w:rsid w:val="00F35583"/>
    <w:rsid w:val="00F41E70"/>
    <w:rsid w:val="00F51EBC"/>
    <w:rsid w:val="00FB0CEF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B4696"/>
  <w15:docId w15:val="{201351B6-1ADA-4056-BCFE-0AE0108E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58A"/>
    <w:rPr>
      <w:sz w:val="18"/>
      <w:szCs w:val="18"/>
    </w:rPr>
  </w:style>
  <w:style w:type="paragraph" w:styleId="a7">
    <w:name w:val="List Paragraph"/>
    <w:basedOn w:val="a"/>
    <w:uiPriority w:val="34"/>
    <w:qFormat/>
    <w:rsid w:val="006821F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3118C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1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huacaigou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Leo</cp:lastModifiedBy>
  <cp:revision>86</cp:revision>
  <dcterms:created xsi:type="dcterms:W3CDTF">2020-10-24T07:47:00Z</dcterms:created>
  <dcterms:modified xsi:type="dcterms:W3CDTF">2022-12-08T00:08:00Z</dcterms:modified>
</cp:coreProperties>
</file>