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1356"/>
        </w:tabs>
        <w:spacing w:line="432" w:lineRule="atLeast"/>
        <w:ind w:firstLine="723" w:firstLineChars="200"/>
        <w:jc w:val="center"/>
        <w:rPr>
          <w:rFonts w:hint="default" w:ascii="仿宋" w:hAnsi="仿宋" w:eastAsia="仿宋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eastAsia="zh-CN"/>
        </w:rPr>
        <w:t>际华</w:t>
      </w: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val="en-US" w:eastAsia="zh-CN"/>
        </w:rPr>
        <w:t>7555产品发运中标结果公告</w:t>
      </w:r>
    </w:p>
    <w:p>
      <w:pPr>
        <w:widowControl/>
        <w:shd w:val="clear" w:color="auto" w:fill="FFFFFF"/>
        <w:spacing w:line="432" w:lineRule="atLeast"/>
        <w:ind w:firstLine="640" w:firstLineChars="20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现将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eastAsia="zh-CN"/>
        </w:rPr>
        <w:t>新疆际华七五五五公司产品发运询价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结果进行公示，具体如下：</w:t>
      </w:r>
    </w:p>
    <w:p>
      <w:pPr>
        <w:widowControl/>
        <w:shd w:val="clear" w:color="auto" w:fill="FFFFFF"/>
        <w:spacing w:line="432" w:lineRule="atLeast"/>
        <w:ind w:left="1360" w:hanging="63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一、</w:t>
      </w:r>
      <w:r>
        <w:rPr>
          <w:rFonts w:ascii="Times New Roman" w:hAnsi="Times New Roman" w:eastAsia="黑体"/>
          <w:color w:val="444444"/>
          <w:kern w:val="0"/>
          <w:sz w:val="14"/>
          <w:szCs w:val="14"/>
        </w:rPr>
        <w:t>    </w:t>
      </w:r>
      <w:r>
        <w:rPr>
          <w:rFonts w:ascii="Times New Roman" w:hAnsi="Times New Roman" w:eastAsia="黑体"/>
          <w:color w:val="444444"/>
          <w:kern w:val="0"/>
          <w:sz w:val="14"/>
        </w:rPr>
        <w:t> </w:t>
      </w: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项目名称</w:t>
      </w:r>
    </w:p>
    <w:p>
      <w:pPr>
        <w:widowControl/>
        <w:shd w:val="clear" w:color="auto" w:fill="FFFFFF"/>
        <w:spacing w:line="432" w:lineRule="atLeast"/>
        <w:ind w:left="730"/>
        <w:jc w:val="left"/>
        <w:rPr>
          <w:rFonts w:hint="eastAsia" w:eastAsia="宋体" w:cs="宋体"/>
          <w:color w:val="FF0000"/>
          <w:kern w:val="0"/>
          <w:sz w:val="32"/>
          <w:szCs w:val="32"/>
          <w:lang w:eastAsia="zh-CN"/>
        </w:rPr>
      </w:pPr>
      <w:r>
        <w:rPr>
          <w:rFonts w:hint="eastAsia" w:cs="宋体"/>
          <w:color w:val="FF0000"/>
          <w:kern w:val="0"/>
          <w:sz w:val="32"/>
          <w:szCs w:val="32"/>
          <w:lang w:eastAsia="zh-CN"/>
        </w:rPr>
        <w:t>某产品发运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二、项目编号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</w:rPr>
        <w:t>2024-7555-007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  <w:lang w:val="en-US" w:eastAsia="zh-CN"/>
        </w:rPr>
        <w:t>2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三、中标结果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（如采购项目涉及保密要求，可不公示材料名称）</w:t>
      </w:r>
    </w:p>
    <w:tbl>
      <w:tblPr>
        <w:tblStyle w:val="2"/>
        <w:tblW w:w="707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461"/>
        <w:gridCol w:w="1597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中标供应商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产品发运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7F7F7"/>
              </w:rPr>
              <w:t>新疆中铁黑豹物流有限公司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</w:tbl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注：表中包序号与际华集团电子化采购平台报名投标序号相同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对参加本次采购活动的供应商表示感谢。</w:t>
      </w:r>
    </w:p>
    <w:p/>
    <w:p/>
    <w:p/>
    <w:p>
      <w:pPr>
        <w:jc w:val="left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ind w:firstLine="600" w:firstLineChars="20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NzM2MzFjNDUwYTlmZGM5Mjk5NDc2ZjhjNzBjNGYifQ=="/>
  </w:docVars>
  <w:rsids>
    <w:rsidRoot w:val="00000000"/>
    <w:rsid w:val="03CB7E74"/>
    <w:rsid w:val="04684628"/>
    <w:rsid w:val="05FA52C1"/>
    <w:rsid w:val="16A6646B"/>
    <w:rsid w:val="215A2FE1"/>
    <w:rsid w:val="21D86482"/>
    <w:rsid w:val="29482133"/>
    <w:rsid w:val="2F211097"/>
    <w:rsid w:val="2FDE2150"/>
    <w:rsid w:val="51F72412"/>
    <w:rsid w:val="568D2EB7"/>
    <w:rsid w:val="68553111"/>
    <w:rsid w:val="698F7A70"/>
    <w:rsid w:val="6E6730D3"/>
    <w:rsid w:val="743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xsb-xuyeyun-7555</dc:creator>
  <cp:lastModifiedBy>xsb-xuyeyun-7555</cp:lastModifiedBy>
  <dcterms:modified xsi:type="dcterms:W3CDTF">2024-05-07T01:50:58Z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14DCEE089E5242AAB81199AA6B22E74C_12</vt:lpwstr>
  </property>
</Properties>
</file>