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呼家楼宾馆客房楼改造工程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计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任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务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书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br w:type="page"/>
      </w:r>
    </w:p>
    <w:p>
      <w:pPr>
        <w:pStyle w:val="4"/>
        <w:numPr>
          <w:ilvl w:val="0"/>
          <w:numId w:val="3"/>
        </w:numPr>
        <w:spacing w:line="400" w:lineRule="exact"/>
        <w:jc w:val="both"/>
      </w:pPr>
      <w:r>
        <w:rPr>
          <w:rFonts w:hint="eastAsia"/>
        </w:rPr>
        <w:t>现状概况</w:t>
      </w:r>
    </w:p>
    <w:p>
      <w:pPr>
        <w:pStyle w:val="79"/>
        <w:numPr>
          <w:ilvl w:val="0"/>
          <w:numId w:val="4"/>
        </w:numPr>
        <w:spacing w:line="400" w:lineRule="exact"/>
        <w:rPr>
          <w:rFonts w:ascii="黑体" w:hAnsi="黑体" w:eastAsia="黑体" w:cs="Times New Roman"/>
          <w:b/>
          <w:color w:val="auto"/>
        </w:rPr>
      </w:pPr>
      <w:r>
        <w:rPr>
          <w:rFonts w:hint="eastAsia" w:ascii="黑体" w:hAnsi="黑体" w:eastAsia="黑体" w:cs="Times New Roman"/>
          <w:b/>
          <w:color w:val="auto"/>
        </w:rPr>
        <w:t>呼家楼宾馆客房楼基本概况：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工程名称：呼家楼宾馆客房楼改造工程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建造年代：1-5层为1983年建，6层为1990年建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建筑面积：5561㎡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建筑高度：18.19m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建筑主要功能：客房、附属配套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auto"/>
        </w:rPr>
        <w:t>建筑分类：多层公共建</w:t>
      </w:r>
      <w:r>
        <w:rPr>
          <w:rFonts w:hint="eastAsia"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筑；建筑耐火等级：地上二级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建筑设计使用年限：后续使用年限为30年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抗震设防烈度：8度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建筑层数：地上6层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结构形式: 砖混结构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外墙窗户: 铝合金窗</w:t>
      </w:r>
    </w:p>
    <w:p>
      <w:pPr>
        <w:pStyle w:val="79"/>
        <w:spacing w:line="400" w:lineRule="exact"/>
        <w:ind w:left="844" w:leftChars="402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空间组合形式：内廊式</w:t>
      </w:r>
    </w:p>
    <w:p>
      <w:pPr>
        <w:pStyle w:val="79"/>
        <w:numPr>
          <w:ilvl w:val="0"/>
          <w:numId w:val="4"/>
        </w:numPr>
        <w:spacing w:line="400" w:lineRule="exact"/>
        <w:rPr>
          <w:rFonts w:ascii="黑体" w:hAnsi="黑体" w:eastAsia="黑体" w:cs="Times New Roman"/>
          <w:b/>
          <w:color w:val="auto"/>
        </w:rPr>
      </w:pPr>
      <w:r>
        <w:rPr>
          <w:rFonts w:hint="eastAsia" w:ascii="黑体" w:hAnsi="黑体" w:eastAsia="黑体" w:cs="Times New Roman"/>
          <w:b/>
          <w:color w:val="auto"/>
        </w:rPr>
        <w:t>现状：</w:t>
      </w:r>
    </w:p>
    <w:p>
      <w:pPr>
        <w:pStyle w:val="79"/>
        <w:spacing w:line="400" w:lineRule="exact"/>
        <w:ind w:left="840" w:hanging="360"/>
        <w:rPr>
          <w:rFonts w:ascii="仿宋" w:hAnsi="仿宋" w:eastAsia="仿宋" w:cs="Times New Roman"/>
          <w:color w:val="auto"/>
        </w:rPr>
      </w:pPr>
      <w:r>
        <w:rPr>
          <w:rFonts w:ascii="仿宋" w:hAnsi="仿宋" w:eastAsia="仿宋" w:cs="Times New Roman"/>
          <w:color w:val="auto"/>
        </w:rPr>
        <w:t>1、</w:t>
      </w:r>
      <w:r>
        <w:rPr>
          <w:rFonts w:hint="eastAsia" w:ascii="仿宋" w:hAnsi="仿宋" w:eastAsia="仿宋" w:cs="Times New Roman"/>
          <w:color w:val="auto"/>
        </w:rPr>
        <w:t xml:space="preserve">现场查勘发现，东楼二层四季民福存在拆除承重墙的情况，需要恢复承重墙； </w:t>
      </w:r>
    </w:p>
    <w:p>
      <w:pPr>
        <w:pStyle w:val="79"/>
        <w:spacing w:line="400" w:lineRule="exact"/>
        <w:ind w:left="840" w:hanging="36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ascii="仿宋" w:hAnsi="仿宋" w:eastAsia="仿宋" w:cs="Times New Roman"/>
          <w:color w:val="auto"/>
        </w:rPr>
        <w:t>2、</w:t>
      </w:r>
      <w:r>
        <w:rPr>
          <w:rFonts w:hint="eastAsia" w:ascii="仿宋" w:hAnsi="仿宋" w:eastAsia="仿宋" w:cs="Times New Roman"/>
          <w:color w:val="auto"/>
        </w:rPr>
        <w:t>现场勘测：门净宽0.77米</w:t>
      </w:r>
      <w:r>
        <w:rPr>
          <w:rFonts w:hint="eastAsia" w:ascii="仿宋" w:hAnsi="仿宋" w:eastAsia="仿宋" w:cs="Times New Roman"/>
          <w:color w:val="auto"/>
        </w:rPr>
        <w:t>,走道净宽1.75米，走道吊顶下2米，电梯厅净高2.6米，客房净高2.66米</w:t>
      </w:r>
      <w:r>
        <w:rPr>
          <w:rFonts w:hint="eastAsia" w:ascii="仿宋" w:hAnsi="仿宋" w:eastAsia="仿宋" w:cs="Times New Roman"/>
          <w:color w:val="auto"/>
          <w:lang w:eastAsia="zh-CN"/>
        </w:rPr>
        <w:t>；</w:t>
      </w:r>
    </w:p>
    <w:p>
      <w:pPr>
        <w:pStyle w:val="79"/>
        <w:spacing w:line="400" w:lineRule="exact"/>
        <w:ind w:left="840" w:hanging="360"/>
        <w:rPr>
          <w:rFonts w:ascii="仿宋" w:hAnsi="仿宋" w:eastAsia="仿宋" w:cs="Times New Roman"/>
          <w:color w:val="auto"/>
        </w:rPr>
      </w:pPr>
      <w:r>
        <w:rPr>
          <w:rFonts w:ascii="仿宋" w:hAnsi="仿宋" w:eastAsia="仿宋" w:cs="Times New Roman"/>
          <w:color w:val="auto"/>
        </w:rPr>
        <w:t>3、</w:t>
      </w:r>
      <w:r>
        <w:rPr>
          <w:rFonts w:hint="eastAsia" w:ascii="仿宋" w:hAnsi="仿宋" w:eastAsia="仿宋"/>
          <w:color w:val="auto"/>
        </w:rPr>
        <w:t>现状给水水源为市政自来水，水压0.4兆帕；每层均设有消火栓箱，水源为市政</w:t>
      </w:r>
      <w:r>
        <w:rPr>
          <w:rFonts w:hint="eastAsia" w:ascii="仿宋" w:hAnsi="仿宋" w:eastAsia="仿宋" w:cs="Times New Roman"/>
          <w:color w:val="auto"/>
        </w:rPr>
        <w:t>自来水，屋顶设有高位水箱，容积50立方；</w:t>
      </w:r>
    </w:p>
    <w:p>
      <w:pPr>
        <w:pStyle w:val="79"/>
        <w:spacing w:line="400" w:lineRule="exact"/>
        <w:ind w:left="840" w:hanging="360"/>
        <w:rPr>
          <w:rFonts w:ascii="仿宋" w:hAnsi="仿宋" w:eastAsia="仿宋" w:cs="Times New Roman"/>
          <w:color w:val="auto"/>
        </w:rPr>
      </w:pPr>
      <w:r>
        <w:rPr>
          <w:rFonts w:ascii="仿宋" w:hAnsi="仿宋" w:eastAsia="仿宋" w:cs="Times New Roman"/>
          <w:color w:val="auto"/>
        </w:rPr>
        <w:t>4、</w:t>
      </w:r>
      <w:r>
        <w:rPr>
          <w:rFonts w:hint="eastAsia" w:ascii="仿宋" w:hAnsi="仿宋" w:eastAsia="仿宋" w:cs="Times New Roman"/>
          <w:color w:val="auto"/>
        </w:rPr>
        <w:t>暖通利用现有市政采暖，空调利用屋顶现状空调；</w:t>
      </w:r>
    </w:p>
    <w:p>
      <w:pPr>
        <w:pStyle w:val="79"/>
        <w:spacing w:line="400" w:lineRule="exact"/>
        <w:ind w:left="840" w:hanging="360"/>
        <w:rPr>
          <w:rFonts w:ascii="仿宋" w:hAnsi="仿宋" w:eastAsia="仿宋" w:cs="Times New Roman"/>
          <w:color w:val="auto"/>
        </w:rPr>
      </w:pPr>
      <w:r>
        <w:rPr>
          <w:rFonts w:ascii="仿宋" w:hAnsi="仿宋" w:eastAsia="仿宋" w:cs="Times New Roman"/>
          <w:color w:val="auto"/>
        </w:rPr>
        <w:t>5、</w:t>
      </w:r>
      <w:r>
        <w:rPr>
          <w:rFonts w:hint="eastAsia" w:ascii="仿宋" w:hAnsi="仿宋" w:eastAsia="仿宋" w:cs="Times New Roman"/>
          <w:color w:val="auto"/>
        </w:rPr>
        <w:t>电气利用现有配变室；</w:t>
      </w:r>
    </w:p>
    <w:p>
      <w:pPr>
        <w:pStyle w:val="79"/>
        <w:spacing w:line="400" w:lineRule="exact"/>
        <w:ind w:left="840" w:hanging="36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ascii="仿宋" w:hAnsi="仿宋" w:eastAsia="仿宋" w:cs="Times New Roman"/>
          <w:color w:val="auto"/>
        </w:rPr>
        <w:t>6、</w:t>
      </w:r>
      <w:r>
        <w:rPr>
          <w:rFonts w:hint="eastAsia" w:ascii="仿宋" w:hAnsi="仿宋" w:eastAsia="仿宋" w:cs="Times New Roman"/>
          <w:color w:val="auto"/>
        </w:rPr>
        <w:t>根据检测鉴定报告，整体加固后后续使用年限为30年</w:t>
      </w:r>
      <w:r>
        <w:rPr>
          <w:rFonts w:hint="eastAsia" w:ascii="仿宋" w:hAnsi="仿宋" w:eastAsia="仿宋" w:cs="Times New Roman"/>
          <w:color w:val="auto"/>
          <w:lang w:eastAsia="zh-CN"/>
        </w:rPr>
        <w:t>；</w:t>
      </w:r>
    </w:p>
    <w:p>
      <w:pPr>
        <w:pStyle w:val="79"/>
        <w:spacing w:line="400" w:lineRule="exact"/>
        <w:ind w:left="840" w:hanging="360"/>
        <w:rPr>
          <w:rFonts w:ascii="仿宋" w:hAnsi="仿宋" w:eastAsia="仿宋" w:cs="Times New Roman"/>
          <w:color w:val="auto"/>
        </w:rPr>
      </w:pPr>
      <w:r>
        <w:rPr>
          <w:rFonts w:ascii="仿宋" w:hAnsi="仿宋" w:eastAsia="仿宋" w:cs="Times New Roman"/>
          <w:color w:val="auto"/>
        </w:rPr>
        <w:t>7、</w:t>
      </w:r>
      <w:r>
        <w:rPr>
          <w:rFonts w:hint="eastAsia" w:ascii="仿宋" w:hAnsi="仿宋" w:eastAsia="仿宋" w:cs="Times New Roman"/>
          <w:color w:val="auto"/>
        </w:rPr>
        <w:t>建设方建议保留楼梯、电梯及电梯厅、首层地面面层。</w:t>
      </w:r>
    </w:p>
    <w:p>
      <w:pPr>
        <w:pStyle w:val="4"/>
        <w:numPr>
          <w:ilvl w:val="0"/>
          <w:numId w:val="3"/>
        </w:numPr>
        <w:spacing w:line="400" w:lineRule="exact"/>
        <w:jc w:val="both"/>
        <w:rPr>
          <w:color w:val="auto"/>
        </w:rPr>
      </w:pPr>
      <w:r>
        <w:rPr>
          <w:rFonts w:hint="eastAsia"/>
          <w:color w:val="auto"/>
        </w:rPr>
        <w:t>改造内容</w:t>
      </w:r>
    </w:p>
    <w:p>
      <w:pPr>
        <w:pStyle w:val="79"/>
        <w:spacing w:line="400" w:lineRule="exact"/>
        <w:ind w:firstLine="48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</w:rPr>
        <w:t>1、呼家楼宾馆客房楼使用功能不变，仍为客房及配套用房</w:t>
      </w:r>
      <w:r>
        <w:rPr>
          <w:rFonts w:hint="eastAsia" w:ascii="仿宋" w:hAnsi="仿宋" w:eastAsia="仿宋" w:cs="Times New Roman"/>
          <w:color w:val="auto"/>
        </w:rPr>
        <w:t>；大堂使用功能不变，整体风格与客房一致</w:t>
      </w:r>
      <w:r>
        <w:rPr>
          <w:rFonts w:hint="eastAsia" w:ascii="仿宋" w:hAnsi="仿宋" w:eastAsia="仿宋" w:cs="Times New Roman"/>
          <w:color w:val="auto"/>
          <w:lang w:eastAsia="zh-CN"/>
        </w:rPr>
        <w:t>；</w:t>
      </w:r>
    </w:p>
    <w:p>
      <w:pPr>
        <w:pStyle w:val="79"/>
        <w:spacing w:line="400" w:lineRule="exact"/>
        <w:ind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2、平面基本分隔不做改变，但需要调整客房室内布局，建筑墙体根据使用要求局部调整；</w:t>
      </w:r>
    </w:p>
    <w:p>
      <w:pPr>
        <w:pStyle w:val="79"/>
        <w:spacing w:line="400" w:lineRule="exact"/>
        <w:ind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3、室内地面、墙面、顶面整体装修改造；</w:t>
      </w:r>
    </w:p>
    <w:p>
      <w:pPr>
        <w:pStyle w:val="79"/>
        <w:spacing w:line="400" w:lineRule="exact"/>
        <w:ind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4、外立面装修升级改造，外窗替换为断桥铝合金窗；</w:t>
      </w:r>
    </w:p>
    <w:p>
      <w:pPr>
        <w:pStyle w:val="79"/>
        <w:spacing w:line="400" w:lineRule="exact"/>
        <w:ind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5、消防改造设计；</w:t>
      </w:r>
      <w:r>
        <w:rPr>
          <w:rFonts w:ascii="仿宋" w:hAnsi="仿宋" w:eastAsia="仿宋" w:cs="Times New Roman"/>
          <w:color w:val="auto"/>
        </w:rPr>
        <w:t xml:space="preserve"> </w:t>
      </w:r>
    </w:p>
    <w:p>
      <w:pPr>
        <w:pStyle w:val="79"/>
        <w:spacing w:line="400" w:lineRule="exact"/>
        <w:ind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</w:rPr>
        <w:t>、室外台阶、散水重新改造，增加无障碍坡道；</w:t>
      </w:r>
    </w:p>
    <w:p>
      <w:pPr>
        <w:pStyle w:val="79"/>
        <w:spacing w:line="400" w:lineRule="exact"/>
        <w:ind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</w:rPr>
        <w:t>、室外屋顶、雨篷防水、保温及面层整体更换；</w:t>
      </w:r>
    </w:p>
    <w:p>
      <w:pPr>
        <w:pStyle w:val="79"/>
        <w:spacing w:line="400" w:lineRule="exact"/>
        <w:ind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</w:rPr>
        <w:t>、结构按8度设防标准进行抗震加固，整体加固后后续使用年限为30年，主要加固内容如下：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1)</w:t>
      </w:r>
      <w:r>
        <w:rPr>
          <w:rFonts w:hint="eastAsia" w:ascii="仿宋" w:hAnsi="仿宋" w:eastAsia="仿宋"/>
          <w:sz w:val="24"/>
          <w:szCs w:val="24"/>
        </w:rPr>
        <w:t xml:space="preserve">1~14轴和15~19轴两个结构单元均需进行板墙加固，根据鉴定等级加固量略有区别； 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2)</w:t>
      </w:r>
      <w:r>
        <w:rPr>
          <w:rFonts w:hint="eastAsia" w:ascii="仿宋" w:hAnsi="仿宋" w:eastAsia="仿宋"/>
          <w:sz w:val="24"/>
          <w:szCs w:val="24"/>
        </w:rPr>
        <w:t>卫生间下的楼板根据后期开洞，进行楼板加固；</w:t>
      </w:r>
    </w:p>
    <w:p>
      <w:pPr>
        <w:pStyle w:val="79"/>
        <w:spacing w:line="400" w:lineRule="exact"/>
        <w:ind w:firstLine="48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</w:rPr>
        <w:t>、机电系统整体改造升级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line="400" w:lineRule="exact"/>
        <w:ind w:left="765" w:hanging="765"/>
        <w:jc w:val="both"/>
      </w:pPr>
      <w:r>
        <w:rPr>
          <w:rFonts w:ascii="仿宋" w:hAnsi="仿宋" w:eastAsia="仿宋"/>
          <w:b w:val="0"/>
        </w:rPr>
        <w:t>（</w:t>
      </w:r>
      <w:r>
        <w:rPr>
          <w:rFonts w:hint="eastAsia" w:ascii="仿宋" w:hAnsi="仿宋" w:eastAsia="仿宋"/>
          <w:b w:val="0"/>
        </w:rPr>
        <w:t>一</w:t>
      </w:r>
      <w:r>
        <w:rPr>
          <w:rFonts w:ascii="仿宋" w:hAnsi="仿宋" w:eastAsia="仿宋"/>
          <w:b w:val="0"/>
        </w:rPr>
        <w:t>）</w:t>
      </w:r>
      <w:r>
        <w:rPr>
          <w:rFonts w:hint="eastAsia"/>
        </w:rPr>
        <w:t>建筑专业改造内容：</w:t>
      </w:r>
    </w:p>
    <w:p>
      <w:pPr>
        <w:pStyle w:val="78"/>
        <w:spacing w:line="276" w:lineRule="auto"/>
        <w:ind w:left="48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1、平面功能及布局：使用功能仍为客房。本项目疏散楼梯位置、防火分区均不做改变。平面基本分隔不做改变，建筑墙体根据使用要求局部调整。 </w:t>
      </w:r>
    </w:p>
    <w:p>
      <w:pPr>
        <w:pStyle w:val="78"/>
        <w:spacing w:line="400" w:lineRule="exact"/>
        <w:ind w:left="48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2、室内装修改造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)</w:t>
      </w:r>
      <w:r>
        <w:rPr>
          <w:rFonts w:hint="eastAsia" w:ascii="仿宋" w:hAnsi="仿宋" w:eastAsia="仿宋"/>
          <w:sz w:val="24"/>
          <w:szCs w:val="24"/>
        </w:rPr>
        <w:t>室内装修风格以简约、明快为主；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)</w:t>
      </w:r>
      <w:r>
        <w:rPr>
          <w:rFonts w:hint="eastAsia" w:ascii="仿宋" w:hAnsi="仿宋" w:eastAsia="仿宋"/>
          <w:sz w:val="24"/>
          <w:szCs w:val="24"/>
        </w:rPr>
        <w:t>平面基本分隔不做改变，但需要调整客房室内布局，居室门需要调整</w:t>
      </w:r>
      <w:r>
        <w:rPr>
          <w:rFonts w:hint="eastAsia" w:ascii="仿宋" w:hAnsi="仿宋" w:eastAsia="仿宋"/>
          <w:color w:val="auto"/>
          <w:sz w:val="24"/>
          <w:szCs w:val="24"/>
        </w:rPr>
        <w:t>为0.9米宽，建筑墙体根据使用要求局部调整；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</w:t>
      </w:r>
      <w:r>
        <w:rPr>
          <w:rFonts w:ascii="仿宋" w:hAnsi="仿宋" w:eastAsia="仿宋"/>
          <w:color w:val="auto"/>
          <w:sz w:val="24"/>
          <w:szCs w:val="24"/>
        </w:rPr>
        <w:t>)</w:t>
      </w:r>
      <w:r>
        <w:rPr>
          <w:rFonts w:hint="eastAsia" w:ascii="仿宋" w:hAnsi="仿宋" w:eastAsia="仿宋"/>
          <w:color w:val="auto"/>
          <w:sz w:val="24"/>
          <w:szCs w:val="24"/>
        </w:rPr>
        <w:t>室内地面、墙面、顶棚整体装修改造；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</w:t>
      </w:r>
      <w:r>
        <w:rPr>
          <w:rFonts w:ascii="仿宋" w:hAnsi="仿宋" w:eastAsia="仿宋"/>
          <w:color w:val="auto"/>
          <w:sz w:val="24"/>
          <w:szCs w:val="24"/>
        </w:rPr>
        <w:t>)</w:t>
      </w:r>
      <w:r>
        <w:rPr>
          <w:rFonts w:hint="eastAsia" w:ascii="仿宋" w:hAnsi="仿宋" w:eastAsia="仿宋"/>
          <w:color w:val="auto"/>
          <w:sz w:val="24"/>
          <w:szCs w:val="24"/>
        </w:rPr>
        <w:t>消防改造设计，疏散楼梯需要改为封闭楼梯间，走廊不满足自然排烟要求，需调整为机械排烟且增加排烟机房；</w:t>
      </w:r>
      <w:r>
        <w:rPr>
          <w:rFonts w:ascii="仿宋" w:hAnsi="仿宋" w:eastAsia="仿宋"/>
          <w:color w:val="auto"/>
          <w:sz w:val="24"/>
          <w:szCs w:val="24"/>
        </w:rPr>
        <w:t xml:space="preserve"> 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5</w:t>
      </w:r>
      <w:r>
        <w:rPr>
          <w:rFonts w:ascii="仿宋" w:hAnsi="仿宋" w:eastAsia="仿宋"/>
          <w:color w:val="auto"/>
          <w:sz w:val="24"/>
          <w:szCs w:val="24"/>
        </w:rPr>
        <w:t>)</w:t>
      </w:r>
      <w:r>
        <w:rPr>
          <w:rFonts w:hint="eastAsia" w:ascii="仿宋" w:hAnsi="仿宋" w:eastAsia="仿宋"/>
          <w:color w:val="auto"/>
          <w:sz w:val="24"/>
          <w:szCs w:val="24"/>
        </w:rPr>
        <w:t>拆除客房及公区卫生间蹲便器、洗手盆、隔断等卫生器具，并重新装修设计，卫生间防水重新设计。</w:t>
      </w:r>
    </w:p>
    <w:p>
      <w:pPr>
        <w:pStyle w:val="78"/>
        <w:spacing w:line="400" w:lineRule="exact"/>
        <w:ind w:left="480" w:firstLine="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3、外立面升级改造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1)</w:t>
      </w:r>
      <w:r>
        <w:rPr>
          <w:rFonts w:hint="eastAsia" w:ascii="仿宋" w:hAnsi="仿宋" w:eastAsia="仿宋"/>
          <w:color w:val="auto"/>
          <w:sz w:val="24"/>
          <w:szCs w:val="24"/>
        </w:rPr>
        <w:t>外立面装修升级改造，外窗替换为断桥铝合金窗；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2)</w:t>
      </w:r>
      <w:r>
        <w:rPr>
          <w:rFonts w:hint="eastAsia" w:ascii="仿宋" w:hAnsi="仿宋" w:eastAsia="仿宋"/>
          <w:color w:val="auto"/>
          <w:sz w:val="24"/>
          <w:szCs w:val="24"/>
        </w:rPr>
        <w:t>室外屋顶、雨篷、外墙的防水、保温及面层整体拆除、更换。屋顶防水近年新作，需要明确屋面保温层厚度及材质，与新作外墙外保温一同节能计算;如屋面没有保温，需要新作保温；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3)</w:t>
      </w:r>
      <w:r>
        <w:rPr>
          <w:rFonts w:hint="eastAsia" w:ascii="仿宋" w:hAnsi="仿宋" w:eastAsia="仿宋"/>
          <w:color w:val="auto"/>
          <w:sz w:val="24"/>
          <w:szCs w:val="24"/>
        </w:rPr>
        <w:t>室外台阶、散水重新改造，增加无障碍坡道。</w:t>
      </w:r>
    </w:p>
    <w:p>
      <w:pPr>
        <w:pStyle w:val="78"/>
        <w:spacing w:line="400" w:lineRule="exact"/>
        <w:ind w:firstLine="48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4、室外装修改造</w:t>
      </w:r>
    </w:p>
    <w:p>
      <w:pPr>
        <w:pStyle w:val="78"/>
        <w:spacing w:line="400" w:lineRule="exact"/>
        <w:ind w:firstLine="960" w:firstLineChars="4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1</w:t>
      </w:r>
      <w:r>
        <w:rPr>
          <w:rFonts w:ascii="仿宋" w:hAnsi="仿宋" w:eastAsia="仿宋"/>
          <w:color w:val="auto"/>
          <w:sz w:val="24"/>
          <w:szCs w:val="24"/>
        </w:rPr>
        <w:t>)一层南侧院内进行景观设计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pStyle w:val="4"/>
        <w:numPr>
          <w:ilvl w:val="0"/>
          <w:numId w:val="0"/>
        </w:numPr>
        <w:spacing w:line="400" w:lineRule="exact"/>
        <w:jc w:val="both"/>
        <w:rPr>
          <w:color w:val="auto"/>
        </w:rPr>
      </w:pPr>
      <w:r>
        <w:rPr>
          <w:rFonts w:hint="eastAsia"/>
          <w:color w:val="auto"/>
        </w:rPr>
        <w:t>（二）结构专业改造内容：</w:t>
      </w:r>
    </w:p>
    <w:p>
      <w:pPr>
        <w:pStyle w:val="78"/>
        <w:spacing w:line="400" w:lineRule="exact"/>
        <w:ind w:left="480" w:firstLine="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对整体结构按8度（0.2g）和标准设防类要求进行抗震计算和加固；</w:t>
      </w:r>
    </w:p>
    <w:p>
      <w:pPr>
        <w:pStyle w:val="78"/>
        <w:spacing w:line="400" w:lineRule="exact"/>
        <w:ind w:left="480" w:firstLine="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根据使用功能对原有墙体洞口进行封堵、开洞、加大等；</w:t>
      </w:r>
    </w:p>
    <w:p>
      <w:pPr>
        <w:pStyle w:val="78"/>
        <w:spacing w:line="400" w:lineRule="exact"/>
        <w:ind w:left="480" w:firstLine="0" w:firstLineChars="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对局部混凝土及墙体损伤进行处理，具体部位结合检测报告和现场情况         确定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；</w:t>
      </w:r>
    </w:p>
    <w:p>
      <w:pPr>
        <w:pStyle w:val="78"/>
        <w:spacing w:line="400" w:lineRule="exact"/>
        <w:ind w:left="480" w:firstLine="0" w:firstLineChars="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改造后结构符合国家及地方相关规范要求，加固方案在保证结构安全的前提下力求节约，兼顾质量与成本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；</w:t>
      </w:r>
    </w:p>
    <w:p>
      <w:pPr>
        <w:pStyle w:val="78"/>
        <w:spacing w:line="400" w:lineRule="exact"/>
        <w:ind w:left="480" w:firstLine="0" w:firstLineChars="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因做结构加固，目前室内空间狭小，建议采用外板墙加固，需要根据现行规范做外墙外保温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；</w:t>
      </w:r>
    </w:p>
    <w:p>
      <w:pPr>
        <w:pStyle w:val="78"/>
        <w:spacing w:line="400" w:lineRule="exact"/>
        <w:ind w:left="480" w:firstLine="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6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主要材料选择：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1)混凝土强度等级应根据耐久性和计算结果确定；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2)受力钢筋优先采用HRB400级钢；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3)钢材：采用Q355-B级钢和Q235-B级钢，焊条相应采用E50系列焊条和E40系列焊条；螺栓：采用10.9级扭剪型高强度螺栓摩擦型；</w:t>
      </w:r>
    </w:p>
    <w:p>
      <w:pPr>
        <w:pStyle w:val="78"/>
        <w:spacing w:line="400" w:lineRule="exact"/>
        <w:ind w:left="1320" w:hanging="420" w:firstLineChars="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4)地面以上填充墙宜采用轻质加气混凝土砌块，容重5.0～7.5 KN/m2。地面以下填充墙应根据所在环境类别，选用符合当地法规且市场上容易购买的材料；承重墙体采用混凝土砖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；</w:t>
      </w:r>
    </w:p>
    <w:p>
      <w:pPr>
        <w:pStyle w:val="78"/>
        <w:spacing w:line="400" w:lineRule="exact"/>
        <w:ind w:left="1320" w:hanging="420"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5)</w:t>
      </w:r>
      <w:r>
        <w:rPr>
          <w:rFonts w:hint="eastAsia" w:ascii="仿宋" w:hAnsi="仿宋" w:eastAsia="仿宋"/>
          <w:color w:val="auto"/>
          <w:sz w:val="24"/>
          <w:szCs w:val="24"/>
        </w:rPr>
        <w:t>化学锚栓、植筋胶、碳纤维布等加固材料性能应符合相关加固规范要求。</w:t>
      </w:r>
    </w:p>
    <w:p>
      <w:pPr>
        <w:pStyle w:val="4"/>
        <w:numPr>
          <w:ilvl w:val="0"/>
          <w:numId w:val="0"/>
        </w:numPr>
        <w:spacing w:line="400" w:lineRule="exact"/>
        <w:jc w:val="both"/>
        <w:rPr>
          <w:color w:val="auto"/>
        </w:rPr>
      </w:pPr>
      <w:r>
        <w:rPr>
          <w:rFonts w:hint="eastAsia"/>
          <w:color w:val="auto"/>
        </w:rPr>
        <w:t>（三）给排水专业改造内容</w:t>
      </w:r>
    </w:p>
    <w:p>
      <w:pPr>
        <w:pStyle w:val="79"/>
        <w:numPr>
          <w:ilvl w:val="0"/>
          <w:numId w:val="5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改造范围：本次改造机电专业全部改造，包括给水系统、热水系统、排水系统、消火栓系统、自动喷淋系统、雨水系统、冷凝水系统、灭火器配置等。</w:t>
      </w:r>
    </w:p>
    <w:p>
      <w:pPr>
        <w:pStyle w:val="79"/>
        <w:numPr>
          <w:ilvl w:val="0"/>
          <w:numId w:val="5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给水、消防、喷淋系统：</w:t>
      </w:r>
    </w:p>
    <w:p>
      <w:pPr>
        <w:pStyle w:val="79"/>
        <w:numPr>
          <w:ilvl w:val="3"/>
          <w:numId w:val="6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现状水源为市政自来水，水源压力和水量均不明确。本项目需要满足水压不小于0.45MPa，生活用水引入管管径不小于DN100。目前园区内有388m³消防水池</w:t>
      </w:r>
      <w:r>
        <w:rPr>
          <w:rFonts w:hint="eastAsia" w:ascii="仿宋" w:hAnsi="仿宋" w:eastAsia="仿宋" w:cs="Times New Roman"/>
          <w:color w:val="auto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</w:rPr>
        <w:t>满足使用变频供水泵组或叠压供水设备。</w:t>
      </w:r>
    </w:p>
    <w:p>
      <w:pPr>
        <w:pStyle w:val="79"/>
        <w:numPr>
          <w:ilvl w:val="3"/>
          <w:numId w:val="6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本项目室外消火栓用水量25L/S，室内消火栓用水量15L/s，火灾延续时间2h，自动喷淋用水量30L/S，火灾延续时间1h。本项目室内消防用水共216m³，室内外消防用水共396m³，屋顶消防水池不小于18m³。</w:t>
      </w:r>
    </w:p>
    <w:p>
      <w:pPr>
        <w:pStyle w:val="79"/>
        <w:numPr>
          <w:ilvl w:val="3"/>
          <w:numId w:val="6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消防供水压力不小于0.55MPa，喷淋供水压力不小于0.6MPa，现室外大堂门口有一座消防水泵接合器，院内有两座室外消火栓，满足消防规范要求。</w:t>
      </w:r>
    </w:p>
    <w:p>
      <w:pPr>
        <w:pStyle w:val="79"/>
        <w:numPr>
          <w:ilvl w:val="3"/>
          <w:numId w:val="6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由于建筑建设年代久远，给水系统、消防系统管材均已超出使用年限，需要按现行规范的要求全部管材及附件均按更新改造考虑。</w:t>
      </w:r>
    </w:p>
    <w:p>
      <w:pPr>
        <w:pStyle w:val="79"/>
        <w:numPr>
          <w:ilvl w:val="3"/>
          <w:numId w:val="6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现状每层走廊仅设置一处消火栓，不满足现行规范要求，需要按现行规范重新设置并增设。</w:t>
      </w:r>
    </w:p>
    <w:p>
      <w:pPr>
        <w:pStyle w:val="79"/>
        <w:numPr>
          <w:ilvl w:val="3"/>
          <w:numId w:val="6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bookmarkStart w:id="0" w:name="_GoBack"/>
      <w:r>
        <w:rPr>
          <w:rFonts w:hint="eastAsia" w:ascii="仿宋" w:hAnsi="仿宋" w:eastAsia="仿宋" w:cs="Times New Roman"/>
          <w:color w:val="auto"/>
        </w:rPr>
        <w:t>现状有喷淋，满足消防规范要求</w:t>
      </w:r>
      <w:r>
        <w:rPr>
          <w:rFonts w:hint="eastAsia" w:ascii="仿宋" w:hAnsi="仿宋" w:eastAsia="仿宋" w:cs="Times New Roman"/>
          <w:color w:val="auto"/>
        </w:rPr>
        <w:t>。</w:t>
      </w:r>
    </w:p>
    <w:bookmarkEnd w:id="0"/>
    <w:p>
      <w:pPr>
        <w:pStyle w:val="79"/>
        <w:numPr>
          <w:ilvl w:val="0"/>
          <w:numId w:val="5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热水系统：</w:t>
      </w:r>
    </w:p>
    <w:p>
      <w:pPr>
        <w:pStyle w:val="79"/>
        <w:numPr>
          <w:ilvl w:val="3"/>
          <w:numId w:val="7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热水系统为热力公司供应，原热水系统满足规范时维持原系统，对管材及附件进行更新改造；</w:t>
      </w:r>
    </w:p>
    <w:p>
      <w:pPr>
        <w:pStyle w:val="79"/>
        <w:numPr>
          <w:ilvl w:val="3"/>
          <w:numId w:val="7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原热水系统不满足规范时，根据现状热源情况进行整体改造；</w:t>
      </w:r>
    </w:p>
    <w:p>
      <w:pPr>
        <w:pStyle w:val="79"/>
        <w:numPr>
          <w:ilvl w:val="0"/>
          <w:numId w:val="5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排水系统：</w:t>
      </w:r>
    </w:p>
    <w:p>
      <w:pPr>
        <w:pStyle w:val="79"/>
        <w:numPr>
          <w:ilvl w:val="3"/>
          <w:numId w:val="8"/>
        </w:numPr>
        <w:spacing w:line="400" w:lineRule="exact"/>
        <w:ind w:left="1276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客房内独立卫生间内排水采用下排水，排水立管伸顶通气；</w:t>
      </w:r>
    </w:p>
    <w:p>
      <w:pPr>
        <w:pStyle w:val="79"/>
        <w:numPr>
          <w:ilvl w:val="3"/>
          <w:numId w:val="8"/>
        </w:numPr>
        <w:spacing w:line="400" w:lineRule="exact"/>
        <w:ind w:left="1276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公共卫生间排水采用下排水，根据卫生间布局设置排水立管及通气管；</w:t>
      </w:r>
    </w:p>
    <w:p>
      <w:pPr>
        <w:pStyle w:val="79"/>
        <w:numPr>
          <w:ilvl w:val="3"/>
          <w:numId w:val="8"/>
        </w:numPr>
        <w:spacing w:line="400" w:lineRule="exact"/>
        <w:ind w:left="1276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本项目排水系统按污废合流考虑，排水至室外化粪池；院内化粪池两座，满足使用需求；</w:t>
      </w:r>
    </w:p>
    <w:p>
      <w:pPr>
        <w:pStyle w:val="79"/>
        <w:numPr>
          <w:ilvl w:val="0"/>
          <w:numId w:val="5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雨水系统：</w:t>
      </w:r>
    </w:p>
    <w:p>
      <w:pPr>
        <w:pStyle w:val="79"/>
        <w:numPr>
          <w:ilvl w:val="3"/>
          <w:numId w:val="9"/>
        </w:numPr>
        <w:spacing w:line="400" w:lineRule="exact"/>
        <w:ind w:left="1276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本项目雨水系统按雨污分流、屋面雨水外排考虑；</w:t>
      </w:r>
    </w:p>
    <w:p>
      <w:pPr>
        <w:pStyle w:val="79"/>
        <w:numPr>
          <w:ilvl w:val="3"/>
          <w:numId w:val="9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雨水系统按北京市降雨强度公式计算，设计重现期按5a计，总排水能力不小于10a；</w:t>
      </w:r>
    </w:p>
    <w:p>
      <w:pPr>
        <w:pStyle w:val="79"/>
        <w:numPr>
          <w:ilvl w:val="3"/>
          <w:numId w:val="9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本次改造按现状位置更新替换雨水立管，不满足处增设立管及溢流口等；</w:t>
      </w:r>
    </w:p>
    <w:p>
      <w:pPr>
        <w:pStyle w:val="79"/>
        <w:numPr>
          <w:ilvl w:val="0"/>
          <w:numId w:val="5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冷凝水系统：</w:t>
      </w:r>
    </w:p>
    <w:p>
      <w:pPr>
        <w:pStyle w:val="79"/>
        <w:spacing w:line="400" w:lineRule="exact"/>
        <w:ind w:left="851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空调系统利旧，冷凝水系统根据空调系统改造局部修改。</w:t>
      </w:r>
    </w:p>
    <w:p>
      <w:pPr>
        <w:pStyle w:val="79"/>
        <w:numPr>
          <w:ilvl w:val="0"/>
          <w:numId w:val="5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灭火器配置：</w:t>
      </w:r>
    </w:p>
    <w:p>
      <w:pPr>
        <w:pStyle w:val="79"/>
        <w:spacing w:line="400" w:lineRule="exact"/>
        <w:ind w:left="851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灭火器按部分替换考虑，对使用五年以上的灭火器进行替换，并将新根据改造后房间功能和布局重新设置。</w:t>
      </w:r>
    </w:p>
    <w:p>
      <w:pPr>
        <w:pStyle w:val="4"/>
        <w:numPr>
          <w:ilvl w:val="0"/>
          <w:numId w:val="0"/>
        </w:numPr>
        <w:spacing w:line="400" w:lineRule="exact"/>
        <w:jc w:val="both"/>
      </w:pPr>
      <w:r>
        <w:rPr>
          <w:rFonts w:hint="eastAsia"/>
        </w:rPr>
        <w:t>（四）暖通专业改造内容</w:t>
      </w:r>
    </w:p>
    <w:p>
      <w:pPr>
        <w:pStyle w:val="79"/>
        <w:numPr>
          <w:ilvl w:val="0"/>
          <w:numId w:val="10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地上六层的空调、通风、防排烟系统全部改造升级；</w:t>
      </w:r>
    </w:p>
    <w:p>
      <w:pPr>
        <w:pStyle w:val="79"/>
        <w:numPr>
          <w:ilvl w:val="0"/>
          <w:numId w:val="10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采暖及空调系统冷热源：</w:t>
      </w:r>
    </w:p>
    <w:p>
      <w:pPr>
        <w:pStyle w:val="79"/>
        <w:numPr>
          <w:ilvl w:val="3"/>
          <w:numId w:val="11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本工程冬季热源由市政热力提供，设计供回水温度为60/50°C，系统定压补水均由小区换热站统一考虑。</w:t>
      </w:r>
    </w:p>
    <w:p>
      <w:pPr>
        <w:pStyle w:val="79"/>
        <w:numPr>
          <w:ilvl w:val="3"/>
          <w:numId w:val="11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本工程冷源采用风冷热泵机组提供冷源。</w:t>
      </w:r>
    </w:p>
    <w:p>
      <w:pPr>
        <w:pStyle w:val="79"/>
        <w:numPr>
          <w:ilvl w:val="0"/>
          <w:numId w:val="10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空调系统：</w:t>
      </w:r>
    </w:p>
    <w:p>
      <w:pPr>
        <w:pStyle w:val="79"/>
        <w:numPr>
          <w:ilvl w:val="0"/>
          <w:numId w:val="12"/>
        </w:numPr>
        <w:spacing w:line="400" w:lineRule="exact"/>
        <w:ind w:left="840" w:leftChars="400" w:firstLine="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本工程冬季采暖及夏季制冷均采用风机盘管+新风空调系统。</w:t>
      </w:r>
    </w:p>
    <w:p>
      <w:pPr>
        <w:pStyle w:val="79"/>
        <w:numPr>
          <w:ilvl w:val="0"/>
          <w:numId w:val="12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强弱电间均独立设置分体空调，消除房间内余热。</w:t>
      </w:r>
    </w:p>
    <w:p>
      <w:pPr>
        <w:pStyle w:val="79"/>
        <w:numPr>
          <w:ilvl w:val="0"/>
          <w:numId w:val="10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ascii="仿宋" w:hAnsi="仿宋" w:eastAsia="仿宋" w:cs="Times New Roman"/>
          <w:color w:val="auto"/>
        </w:rPr>
        <w:t>通风系统：</w:t>
      </w:r>
    </w:p>
    <w:p>
      <w:pPr>
        <w:pStyle w:val="79"/>
        <w:numPr>
          <w:ilvl w:val="3"/>
          <w:numId w:val="13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各个设备机房设置机械排风系统进行通风。</w:t>
      </w:r>
    </w:p>
    <w:p>
      <w:pPr>
        <w:pStyle w:val="79"/>
        <w:numPr>
          <w:ilvl w:val="3"/>
          <w:numId w:val="13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公共卫生间设排气扇，换气次数不小于10次/h。</w:t>
      </w:r>
    </w:p>
    <w:p>
      <w:pPr>
        <w:pStyle w:val="79"/>
        <w:numPr>
          <w:ilvl w:val="0"/>
          <w:numId w:val="10"/>
        </w:numPr>
        <w:spacing w:line="400" w:lineRule="exact"/>
        <w:ind w:left="851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防排烟系统：</w:t>
      </w:r>
    </w:p>
    <w:p>
      <w:pPr>
        <w:pStyle w:val="79"/>
        <w:numPr>
          <w:ilvl w:val="3"/>
          <w:numId w:val="14"/>
        </w:numPr>
        <w:spacing w:line="400" w:lineRule="exact"/>
        <w:ind w:left="840" w:leftChars="400" w:firstLine="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防烟系统：</w:t>
      </w:r>
    </w:p>
    <w:p>
      <w:pPr>
        <w:pStyle w:val="79"/>
        <w:spacing w:line="400" w:lineRule="exact"/>
        <w:ind w:firstLine="1200" w:firstLineChars="5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敞开楼梯间穿越楼板的开口部设置挡烟垂壁。</w:t>
      </w:r>
    </w:p>
    <w:p>
      <w:pPr>
        <w:pStyle w:val="79"/>
        <w:numPr>
          <w:ilvl w:val="3"/>
          <w:numId w:val="14"/>
        </w:numPr>
        <w:spacing w:line="400" w:lineRule="exact"/>
        <w:ind w:left="1276" w:hanging="425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排烟系统：</w:t>
      </w:r>
    </w:p>
    <w:p>
      <w:pPr>
        <w:pStyle w:val="79"/>
        <w:spacing w:line="400" w:lineRule="exact"/>
        <w:ind w:left="735" w:leftChars="350" w:firstLine="480" w:firstLineChars="200"/>
        <w:rPr>
          <w:rFonts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本工程需排烟，房间及走廊采用</w:t>
      </w:r>
      <w:r>
        <w:rPr>
          <w:rFonts w:ascii="仿宋" w:hAnsi="仿宋" w:eastAsia="仿宋" w:cs="Times New Roman"/>
          <w:color w:val="auto"/>
        </w:rPr>
        <w:t>自然排烟</w:t>
      </w:r>
      <w:r>
        <w:rPr>
          <w:rFonts w:hint="eastAsia" w:ascii="仿宋" w:hAnsi="仿宋" w:eastAsia="仿宋" w:cs="Times New Roman"/>
          <w:color w:val="auto"/>
        </w:rPr>
        <w:t>，开窗位置及面积要求按照现行相关防火规范执行。</w:t>
      </w:r>
    </w:p>
    <w:p>
      <w:pPr>
        <w:pStyle w:val="4"/>
        <w:numPr>
          <w:ilvl w:val="0"/>
          <w:numId w:val="0"/>
        </w:numPr>
        <w:spacing w:line="400" w:lineRule="exact"/>
        <w:jc w:val="both"/>
      </w:pPr>
      <w:r>
        <w:rPr>
          <w:rFonts w:hint="eastAsia"/>
        </w:rPr>
        <w:t>（五）电气专业改造内容</w:t>
      </w:r>
    </w:p>
    <w:p>
      <w:pPr>
        <w:pStyle w:val="82"/>
        <w:spacing w:line="400" w:lineRule="exact"/>
        <w:ind w:left="840" w:firstLine="0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【强电】</w:t>
      </w:r>
    </w:p>
    <w:p>
      <w:pPr>
        <w:pStyle w:val="82"/>
        <w:numPr>
          <w:ilvl w:val="0"/>
          <w:numId w:val="15"/>
        </w:numPr>
        <w:spacing w:line="400" w:lineRule="exact"/>
        <w:ind w:left="85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设计范围   </w:t>
      </w:r>
    </w:p>
    <w:p>
      <w:pPr>
        <w:pStyle w:val="82"/>
        <w:numPr>
          <w:ilvl w:val="0"/>
          <w:numId w:val="16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本工程设计包括改造范围内的以下电气系统：   </w:t>
      </w:r>
    </w:p>
    <w:p>
      <w:pPr>
        <w:pStyle w:val="82"/>
        <w:numPr>
          <w:ilvl w:val="0"/>
          <w:numId w:val="16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电力配电系统；   </w:t>
      </w:r>
    </w:p>
    <w:p>
      <w:pPr>
        <w:pStyle w:val="82"/>
        <w:numPr>
          <w:ilvl w:val="0"/>
          <w:numId w:val="16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照明、插座系统；   </w:t>
      </w:r>
    </w:p>
    <w:p>
      <w:pPr>
        <w:pStyle w:val="82"/>
        <w:numPr>
          <w:ilvl w:val="0"/>
          <w:numId w:val="16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防雷接地系统及安全措施；   </w:t>
      </w:r>
    </w:p>
    <w:p>
      <w:pPr>
        <w:pStyle w:val="82"/>
        <w:numPr>
          <w:ilvl w:val="0"/>
          <w:numId w:val="15"/>
        </w:numPr>
        <w:spacing w:line="400" w:lineRule="exact"/>
        <w:ind w:left="85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电力配电系统   </w:t>
      </w:r>
    </w:p>
    <w:p>
      <w:pPr>
        <w:pStyle w:val="82"/>
        <w:numPr>
          <w:ilvl w:val="0"/>
          <w:numId w:val="17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各现状末端配电箱及电缆、导线拆除，根据现行装修方案重新设计；</w:t>
      </w:r>
    </w:p>
    <w:p>
      <w:pPr>
        <w:pStyle w:val="82"/>
        <w:numPr>
          <w:ilvl w:val="0"/>
          <w:numId w:val="17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各客房分别设置配电箱，竖井内设层总箱。</w:t>
      </w:r>
    </w:p>
    <w:p>
      <w:pPr>
        <w:pStyle w:val="82"/>
        <w:numPr>
          <w:ilvl w:val="0"/>
          <w:numId w:val="17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电量计量：各层总箱处设计量表；   </w:t>
      </w:r>
    </w:p>
    <w:p>
      <w:pPr>
        <w:pStyle w:val="82"/>
        <w:numPr>
          <w:ilvl w:val="0"/>
          <w:numId w:val="15"/>
        </w:numPr>
        <w:spacing w:line="400" w:lineRule="exact"/>
        <w:ind w:left="85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照明系统 </w:t>
      </w:r>
    </w:p>
    <w:p>
      <w:pPr>
        <w:pStyle w:val="82"/>
        <w:numPr>
          <w:ilvl w:val="0"/>
          <w:numId w:val="18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照明种类:  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设置正常照明、应急照明。 </w:t>
      </w:r>
    </w:p>
    <w:p>
      <w:pPr>
        <w:pStyle w:val="82"/>
        <w:numPr>
          <w:ilvl w:val="0"/>
          <w:numId w:val="18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照明控制：  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房间内照明采用就地设置照明开关控制； 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公共走廊采用智能照明集中控制。</w:t>
      </w:r>
    </w:p>
    <w:p>
      <w:pPr>
        <w:pStyle w:val="82"/>
        <w:numPr>
          <w:ilvl w:val="0"/>
          <w:numId w:val="18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消防应急照明和疏散指示系统：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选用集中电源集中控制型系统；  </w:t>
      </w:r>
    </w:p>
    <w:p>
      <w:pPr>
        <w:pStyle w:val="82"/>
        <w:numPr>
          <w:ilvl w:val="0"/>
          <w:numId w:val="15"/>
        </w:numPr>
        <w:spacing w:line="400" w:lineRule="exact"/>
        <w:ind w:left="85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建筑物防雷接地及安全 </w:t>
      </w:r>
    </w:p>
    <w:p>
      <w:pPr>
        <w:pStyle w:val="82"/>
        <w:numPr>
          <w:ilvl w:val="0"/>
          <w:numId w:val="19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屋顶防雷系统重新设计；</w:t>
      </w:r>
    </w:p>
    <w:p>
      <w:pPr>
        <w:pStyle w:val="82"/>
        <w:numPr>
          <w:ilvl w:val="0"/>
          <w:numId w:val="19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建筑物基础接地系统利旧，客房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Cs/>
          <w:sz w:val="24"/>
          <w:szCs w:val="24"/>
        </w:rPr>
        <w:t>卫生间等电位端子箱重新设计；</w:t>
      </w:r>
    </w:p>
    <w:p>
      <w:pPr>
        <w:pStyle w:val="82"/>
        <w:spacing w:line="400" w:lineRule="exact"/>
        <w:ind w:left="840" w:firstLine="0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【弱电】</w:t>
      </w:r>
    </w:p>
    <w:p>
      <w:pPr>
        <w:pStyle w:val="82"/>
        <w:numPr>
          <w:ilvl w:val="0"/>
          <w:numId w:val="20"/>
        </w:numPr>
        <w:spacing w:line="400" w:lineRule="exact"/>
        <w:ind w:left="851" w:hanging="425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设计范围   </w:t>
      </w:r>
    </w:p>
    <w:p>
      <w:pPr>
        <w:pStyle w:val="82"/>
        <w:spacing w:line="400" w:lineRule="exact"/>
        <w:ind w:left="840" w:firstLine="0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本工程设计包括改造范围内的以下建筑电气系统智能化系统：   </w:t>
      </w:r>
    </w:p>
    <w:p>
      <w:pPr>
        <w:pStyle w:val="82"/>
        <w:numPr>
          <w:ilvl w:val="0"/>
          <w:numId w:val="21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信息设施系统（ITSI）: 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通信接入系统、电话交换系统、信息网络系统、综合布线系统、无线上网系统、无线对讲系统、有线电视、公共广播系统、会议系统、信息引导与发布系统等;   </w:t>
      </w:r>
    </w:p>
    <w:p>
      <w:pPr>
        <w:pStyle w:val="82"/>
        <w:numPr>
          <w:ilvl w:val="0"/>
          <w:numId w:val="21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信息化应用系统（ITAS）：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智能卡应用系统、智能照明系统图；  </w:t>
      </w:r>
    </w:p>
    <w:p>
      <w:pPr>
        <w:pStyle w:val="82"/>
        <w:numPr>
          <w:ilvl w:val="0"/>
          <w:numId w:val="21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公共安全系统（PSS）: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 xml:space="preserve">包括安全技术防范系统和火灾自动报警与消防联动控制系统两部分；其中安全技术防范系统包括视频监控系统、出入口控制系统、入侵报警系统、电子巡查系统、停车管理系统、电梯五方对讲系统等;   </w:t>
      </w:r>
    </w:p>
    <w:p>
      <w:pPr>
        <w:pStyle w:val="82"/>
        <w:numPr>
          <w:ilvl w:val="0"/>
          <w:numId w:val="21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建筑设备管理系统（BMS）：</w:t>
      </w:r>
    </w:p>
    <w:p>
      <w:pPr>
        <w:pStyle w:val="82"/>
        <w:spacing w:line="400" w:lineRule="exact"/>
        <w:ind w:left="840"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建筑设备监控系统、建筑能效管理系统、客房集控系统；</w:t>
      </w:r>
    </w:p>
    <w:p>
      <w:pPr>
        <w:pStyle w:val="82"/>
        <w:numPr>
          <w:ilvl w:val="0"/>
          <w:numId w:val="21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智能化系统集成；</w:t>
      </w:r>
    </w:p>
    <w:p>
      <w:pPr>
        <w:pStyle w:val="82"/>
        <w:numPr>
          <w:ilvl w:val="0"/>
          <w:numId w:val="21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机房工程</w:t>
      </w:r>
    </w:p>
    <w:p>
      <w:pPr>
        <w:pStyle w:val="82"/>
        <w:numPr>
          <w:ilvl w:val="0"/>
          <w:numId w:val="20"/>
        </w:numPr>
        <w:spacing w:line="400" w:lineRule="exact"/>
        <w:ind w:left="851" w:hanging="425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机房布置</w:t>
      </w:r>
    </w:p>
    <w:p>
      <w:pPr>
        <w:pStyle w:val="82"/>
        <w:numPr>
          <w:ilvl w:val="0"/>
          <w:numId w:val="22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一层设置弱电总机房；</w:t>
      </w:r>
    </w:p>
    <w:p>
      <w:pPr>
        <w:pStyle w:val="82"/>
        <w:numPr>
          <w:ilvl w:val="0"/>
          <w:numId w:val="22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消防安防控制室设置于园区内配电室；</w:t>
      </w:r>
    </w:p>
    <w:p>
      <w:pPr>
        <w:pStyle w:val="82"/>
        <w:numPr>
          <w:ilvl w:val="0"/>
          <w:numId w:val="22"/>
        </w:numPr>
        <w:spacing w:line="400" w:lineRule="exact"/>
        <w:ind w:firstLine="11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每层设置一个弱电竖井；</w:t>
      </w:r>
    </w:p>
    <w:p>
      <w:pPr>
        <w:pStyle w:val="4"/>
        <w:numPr>
          <w:ilvl w:val="0"/>
          <w:numId w:val="0"/>
        </w:numPr>
        <w:spacing w:line="400" w:lineRule="exact"/>
        <w:ind w:firstLine="420"/>
        <w:jc w:val="both"/>
      </w:pPr>
      <w:r>
        <w:rPr>
          <w:rFonts w:hint="eastAsia"/>
        </w:rPr>
        <w:t>（六）节能设计专篇</w:t>
      </w:r>
    </w:p>
    <w:p>
      <w:pPr>
        <w:spacing w:line="400" w:lineRule="exact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节能设计参照《公共建筑节能设计标准》（GB50189）)标准要求设计。</w:t>
      </w:r>
    </w:p>
    <w:p>
      <w:pPr>
        <w:pStyle w:val="82"/>
        <w:numPr>
          <w:ilvl w:val="0"/>
          <w:numId w:val="23"/>
        </w:numPr>
        <w:spacing w:line="400" w:lineRule="exact"/>
        <w:ind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外窗采用断桥铝合金LOW-E节能窗；</w:t>
      </w:r>
    </w:p>
    <w:p>
      <w:pPr>
        <w:pStyle w:val="82"/>
        <w:numPr>
          <w:ilvl w:val="0"/>
          <w:numId w:val="23"/>
        </w:numPr>
        <w:spacing w:line="400" w:lineRule="exact"/>
        <w:ind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屋面、外墙保温符合节能要求；</w:t>
      </w:r>
    </w:p>
    <w:p>
      <w:pPr>
        <w:pStyle w:val="82"/>
        <w:numPr>
          <w:ilvl w:val="0"/>
          <w:numId w:val="23"/>
        </w:numPr>
        <w:spacing w:line="400" w:lineRule="exact"/>
        <w:ind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洁具采用节水洁具；</w:t>
      </w:r>
    </w:p>
    <w:p>
      <w:pPr>
        <w:pStyle w:val="82"/>
        <w:numPr>
          <w:ilvl w:val="0"/>
          <w:numId w:val="23"/>
        </w:numPr>
        <w:spacing w:line="400" w:lineRule="exact"/>
        <w:ind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灯具采用节能灯具；</w:t>
      </w:r>
    </w:p>
    <w:p>
      <w:pPr>
        <w:pStyle w:val="82"/>
        <w:numPr>
          <w:ilvl w:val="0"/>
          <w:numId w:val="23"/>
        </w:numPr>
        <w:spacing w:line="400" w:lineRule="exact"/>
        <w:ind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采用能量计量系统（水表、电表实现远传采集）。</w:t>
      </w:r>
    </w:p>
    <w:p>
      <w:pPr>
        <w:spacing w:line="400" w:lineRule="exact"/>
        <w:ind w:firstLine="420" w:firstLineChars="200"/>
        <w:jc w:val="left"/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snapToGrid w:val="0"/>
      <w:jc w:val="center"/>
      <w:rPr>
        <w:rFonts w:hAnsi="宋体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Fonts w:hAnsi="宋体"/>
      </w:rPr>
      <w:t>12</w:t>
    </w:r>
    <w:r>
      <w:rPr>
        <w:rFonts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single" w:color="000000" w:sz="6" w:space="0"/>
      </w:pBdr>
      <w:snapToGrid w:val="0"/>
      <w:rPr>
        <w:rFonts w:ascii="仿宋" w:hAnsi="仿宋" w:eastAsia="仿宋"/>
        <w:sz w:val="24"/>
        <w:szCs w:val="24"/>
      </w:rPr>
    </w:pPr>
    <w:r>
      <w:rPr>
        <w:rFonts w:hint="eastAsia" w:ascii="仿宋" w:hAnsi="仿宋" w:eastAsia="仿宋"/>
        <w:sz w:val="24"/>
        <w:szCs w:val="24"/>
      </w:rPr>
      <w:t>呼家楼宾馆客房楼改造工程设计任务书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39693"/>
    <w:multiLevelType w:val="multilevel"/>
    <w:tmpl w:val="A663969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)"/>
      <w:lvlJc w:val="left"/>
      <w:pPr>
        <w:ind w:left="1700" w:hanging="44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335EF"/>
    <w:multiLevelType w:val="multilevel"/>
    <w:tmpl w:val="083335EF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084C7FC9"/>
    <w:multiLevelType w:val="multilevel"/>
    <w:tmpl w:val="084C7FC9"/>
    <w:lvl w:ilvl="0" w:tentative="0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0" w:hanging="440"/>
      </w:pPr>
    </w:lvl>
    <w:lvl w:ilvl="2" w:tentative="0">
      <w:start w:val="1"/>
      <w:numFmt w:val="lowerRoman"/>
      <w:lvlText w:val="%3."/>
      <w:lvlJc w:val="right"/>
      <w:pPr>
        <w:ind w:left="2160" w:hanging="440"/>
      </w:pPr>
    </w:lvl>
    <w:lvl w:ilvl="3" w:tentative="0">
      <w:start w:val="1"/>
      <w:numFmt w:val="decimal"/>
      <w:lvlText w:val="%4."/>
      <w:lvlJc w:val="left"/>
      <w:pPr>
        <w:ind w:left="2600" w:hanging="440"/>
      </w:pPr>
    </w:lvl>
    <w:lvl w:ilvl="4" w:tentative="0">
      <w:start w:val="1"/>
      <w:numFmt w:val="lowerLetter"/>
      <w:lvlText w:val="%5)"/>
      <w:lvlJc w:val="left"/>
      <w:pPr>
        <w:ind w:left="3040" w:hanging="440"/>
      </w:pPr>
    </w:lvl>
    <w:lvl w:ilvl="5" w:tentative="0">
      <w:start w:val="1"/>
      <w:numFmt w:val="lowerRoman"/>
      <w:lvlText w:val="%6."/>
      <w:lvlJc w:val="right"/>
      <w:pPr>
        <w:ind w:left="3480" w:hanging="440"/>
      </w:pPr>
    </w:lvl>
    <w:lvl w:ilvl="6" w:tentative="0">
      <w:start w:val="1"/>
      <w:numFmt w:val="decimal"/>
      <w:lvlText w:val="%7."/>
      <w:lvlJc w:val="left"/>
      <w:pPr>
        <w:ind w:left="3920" w:hanging="440"/>
      </w:pPr>
    </w:lvl>
    <w:lvl w:ilvl="7" w:tentative="0">
      <w:start w:val="1"/>
      <w:numFmt w:val="lowerLetter"/>
      <w:lvlText w:val="%8)"/>
      <w:lvlJc w:val="left"/>
      <w:pPr>
        <w:ind w:left="4360" w:hanging="440"/>
      </w:pPr>
    </w:lvl>
    <w:lvl w:ilvl="8" w:tentative="0">
      <w:start w:val="1"/>
      <w:numFmt w:val="lowerRoman"/>
      <w:lvlText w:val="%9."/>
      <w:lvlJc w:val="right"/>
      <w:pPr>
        <w:ind w:left="4800" w:hanging="440"/>
      </w:pPr>
    </w:lvl>
  </w:abstractNum>
  <w:abstractNum w:abstractNumId="3">
    <w:nsid w:val="11481A82"/>
    <w:multiLevelType w:val="multilevel"/>
    <w:tmpl w:val="11481A82"/>
    <w:lvl w:ilvl="0" w:tentative="0">
      <w:start w:val="1"/>
      <w:numFmt w:val="decimal"/>
      <w:lvlText w:val="%1)"/>
      <w:lvlJc w:val="left"/>
      <w:pPr>
        <w:ind w:left="0" w:firstLine="70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10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252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294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336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378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420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462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5040" w:hanging="420"/>
      </w:pPr>
      <w:rPr>
        <w:rFonts w:hint="eastAsia" w:cs="Times New Roman"/>
      </w:rPr>
    </w:lvl>
  </w:abstractNum>
  <w:abstractNum w:abstractNumId="4">
    <w:nsid w:val="12CA165F"/>
    <w:multiLevelType w:val="multilevel"/>
    <w:tmpl w:val="12CA165F"/>
    <w:lvl w:ilvl="0" w:tentative="0">
      <w:start w:val="1"/>
      <w:numFmt w:val="decimal"/>
      <w:lvlText w:val="%1)"/>
      <w:lvlJc w:val="left"/>
      <w:pPr>
        <w:ind w:left="1554" w:hanging="420"/>
      </w:p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)"/>
      <w:lvlJc w:val="left"/>
      <w:pPr>
        <w:ind w:left="1696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abstractNum w:abstractNumId="5">
    <w:nsid w:val="147F76E6"/>
    <w:multiLevelType w:val="multilevel"/>
    <w:tmpl w:val="147F76E6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6">
    <w:nsid w:val="17277619"/>
    <w:multiLevelType w:val="multilevel"/>
    <w:tmpl w:val="1727761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)"/>
      <w:lvlJc w:val="left"/>
      <w:pPr>
        <w:ind w:left="1700" w:hanging="44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6B4AEB"/>
    <w:multiLevelType w:val="multilevel"/>
    <w:tmpl w:val="246B4AEB"/>
    <w:lvl w:ilvl="0" w:tentative="0">
      <w:start w:val="1"/>
      <w:numFmt w:val="decimal"/>
      <w:lvlText w:val="%1."/>
      <w:lvlJc w:val="left"/>
      <w:pPr>
        <w:ind w:left="13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0" w:hanging="440"/>
      </w:pPr>
    </w:lvl>
    <w:lvl w:ilvl="2" w:tentative="0">
      <w:start w:val="1"/>
      <w:numFmt w:val="lowerRoman"/>
      <w:lvlText w:val="%3."/>
      <w:lvlJc w:val="right"/>
      <w:pPr>
        <w:ind w:left="2160" w:hanging="440"/>
      </w:pPr>
    </w:lvl>
    <w:lvl w:ilvl="3" w:tentative="0">
      <w:start w:val="1"/>
      <w:numFmt w:val="decimal"/>
      <w:lvlText w:val="%4."/>
      <w:lvlJc w:val="left"/>
      <w:pPr>
        <w:ind w:left="2600" w:hanging="440"/>
      </w:pPr>
    </w:lvl>
    <w:lvl w:ilvl="4" w:tentative="0">
      <w:start w:val="1"/>
      <w:numFmt w:val="lowerLetter"/>
      <w:lvlText w:val="%5)"/>
      <w:lvlJc w:val="left"/>
      <w:pPr>
        <w:ind w:left="3040" w:hanging="440"/>
      </w:pPr>
    </w:lvl>
    <w:lvl w:ilvl="5" w:tentative="0">
      <w:start w:val="1"/>
      <w:numFmt w:val="lowerRoman"/>
      <w:lvlText w:val="%6."/>
      <w:lvlJc w:val="right"/>
      <w:pPr>
        <w:ind w:left="3480" w:hanging="440"/>
      </w:pPr>
    </w:lvl>
    <w:lvl w:ilvl="6" w:tentative="0">
      <w:start w:val="1"/>
      <w:numFmt w:val="decimal"/>
      <w:lvlText w:val="%7."/>
      <w:lvlJc w:val="left"/>
      <w:pPr>
        <w:ind w:left="3920" w:hanging="440"/>
      </w:pPr>
    </w:lvl>
    <w:lvl w:ilvl="7" w:tentative="0">
      <w:start w:val="1"/>
      <w:numFmt w:val="lowerLetter"/>
      <w:lvlText w:val="%8)"/>
      <w:lvlJc w:val="left"/>
      <w:pPr>
        <w:ind w:left="4360" w:hanging="440"/>
      </w:pPr>
    </w:lvl>
    <w:lvl w:ilvl="8" w:tentative="0">
      <w:start w:val="1"/>
      <w:numFmt w:val="lowerRoman"/>
      <w:lvlText w:val="%9."/>
      <w:lvlJc w:val="right"/>
      <w:pPr>
        <w:ind w:left="4800" w:hanging="440"/>
      </w:pPr>
    </w:lvl>
  </w:abstractNum>
  <w:abstractNum w:abstractNumId="8">
    <w:nsid w:val="28591062"/>
    <w:multiLevelType w:val="multilevel"/>
    <w:tmpl w:val="28591062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9">
    <w:nsid w:val="2F000008"/>
    <w:multiLevelType w:val="multilevel"/>
    <w:tmpl w:val="2F000008"/>
    <w:lvl w:ilvl="0" w:tentative="0">
      <w:start w:val="0"/>
      <w:numFmt w:val="decimal"/>
      <w:pStyle w:val="3"/>
      <w:lvlText w:val=""/>
      <w:lvlJc w:val="left"/>
      <w:rPr>
        <w:rFonts w:cs="Times New Roman"/>
      </w:rPr>
    </w:lvl>
    <w:lvl w:ilvl="1" w:tentative="0">
      <w:start w:val="0"/>
      <w:numFmt w:val="decimal"/>
      <w:pStyle w:val="4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0">
    <w:nsid w:val="2F00002D"/>
    <w:multiLevelType w:val="multilevel"/>
    <w:tmpl w:val="2F00002D"/>
    <w:lvl w:ilvl="0" w:tentative="0">
      <w:start w:val="1"/>
      <w:numFmt w:val="japaneseCounting"/>
      <w:pStyle w:val="2"/>
      <w:suff w:val="nothing"/>
      <w:lvlText w:val="第%1章"/>
      <w:lvlJc w:val="left"/>
      <w:rPr>
        <w:rFonts w:cs="Times New Roman"/>
      </w:rPr>
    </w:lvl>
    <w:lvl w:ilvl="1" w:tentative="0">
      <w:start w:val="1"/>
      <w:numFmt w:val="decimal"/>
      <w:suff w:val="nothing"/>
      <w:lvlText w:val=""/>
      <w:lvlJc w:val="left"/>
      <w:rPr>
        <w:rFonts w:cs="Times New Roman"/>
      </w:rPr>
    </w:lvl>
    <w:lvl w:ilvl="2" w:tentative="0">
      <w:start w:val="1"/>
      <w:numFmt w:val="decimal"/>
      <w:suff w:val="nothing"/>
      <w:lvlText w:val=""/>
      <w:lvlJc w:val="left"/>
      <w:rPr>
        <w:rFonts w:cs="Times New Roman"/>
      </w:rPr>
    </w:lvl>
    <w:lvl w:ilvl="3" w:tentative="0">
      <w:start w:val="1"/>
      <w:numFmt w:val="decimal"/>
      <w:suff w:val="nothing"/>
      <w:lvlText w:val=""/>
      <w:lvlJc w:val="left"/>
      <w:rPr>
        <w:rFonts w:cs="Times New Roman"/>
      </w:rPr>
    </w:lvl>
    <w:lvl w:ilvl="4" w:tentative="0">
      <w:start w:val="1"/>
      <w:numFmt w:val="decimal"/>
      <w:suff w:val="nothing"/>
      <w:lvlText w:val=""/>
      <w:lvlJc w:val="left"/>
      <w:rPr>
        <w:rFonts w:cs="Times New Roman"/>
      </w:rPr>
    </w:lvl>
    <w:lvl w:ilvl="5" w:tentative="0">
      <w:start w:val="1"/>
      <w:numFmt w:val="decimal"/>
      <w:suff w:val="nothing"/>
      <w:lvlText w:val=""/>
      <w:lvlJc w:val="left"/>
      <w:rPr>
        <w:rFonts w:cs="Times New Roman"/>
      </w:rPr>
    </w:lvl>
    <w:lvl w:ilvl="6" w:tentative="0">
      <w:start w:val="1"/>
      <w:numFmt w:val="decimal"/>
      <w:suff w:val="nothing"/>
      <w:lvlText w:val=""/>
      <w:lvlJc w:val="left"/>
      <w:rPr>
        <w:rFonts w:cs="Times New Roman"/>
      </w:rPr>
    </w:lvl>
    <w:lvl w:ilvl="7" w:tentative="0">
      <w:start w:val="1"/>
      <w:numFmt w:val="decimal"/>
      <w:suff w:val="nothing"/>
      <w:lvlText w:val=""/>
      <w:lvlJc w:val="left"/>
      <w:rPr>
        <w:rFonts w:cs="Times New Roman"/>
      </w:rPr>
    </w:lvl>
    <w:lvl w:ilvl="8" w:tentative="0">
      <w:start w:val="1"/>
      <w:numFmt w:val="decimal"/>
      <w:suff w:val="nothing"/>
      <w:lvlText w:val=""/>
      <w:lvlJc w:val="left"/>
      <w:rPr>
        <w:rFonts w:cs="Times New Roman"/>
      </w:rPr>
    </w:lvl>
  </w:abstractNum>
  <w:abstractNum w:abstractNumId="11">
    <w:nsid w:val="31CD3CE6"/>
    <w:multiLevelType w:val="multilevel"/>
    <w:tmpl w:val="31CD3CE6"/>
    <w:lvl w:ilvl="0" w:tentative="0">
      <w:start w:val="1"/>
      <w:numFmt w:val="decimal"/>
      <w:lvlText w:val="%1."/>
      <w:lvlJc w:val="left"/>
      <w:pPr>
        <w:ind w:left="1680" w:hanging="420"/>
      </w:pPr>
    </w:lvl>
    <w:lvl w:ilvl="1" w:tentative="0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12">
    <w:nsid w:val="37AA3676"/>
    <w:multiLevelType w:val="multilevel"/>
    <w:tmpl w:val="37AA367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)"/>
      <w:lvlJc w:val="left"/>
      <w:pPr>
        <w:ind w:left="1700" w:hanging="44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1F4EF2"/>
    <w:multiLevelType w:val="multilevel"/>
    <w:tmpl w:val="461F4EF2"/>
    <w:lvl w:ilvl="0" w:tentative="0">
      <w:start w:val="1"/>
      <w:numFmt w:val="decimal"/>
      <w:lvlText w:val="%1)"/>
      <w:lvlJc w:val="left"/>
      <w:pPr>
        <w:ind w:left="1554" w:hanging="420"/>
      </w:p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)"/>
      <w:lvlJc w:val="left"/>
      <w:pPr>
        <w:ind w:left="1696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abstractNum w:abstractNumId="14">
    <w:nsid w:val="4661440A"/>
    <w:multiLevelType w:val="multilevel"/>
    <w:tmpl w:val="4661440A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5">
    <w:nsid w:val="4C1F7DA9"/>
    <w:multiLevelType w:val="multilevel"/>
    <w:tmpl w:val="4C1F7DA9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6">
    <w:nsid w:val="63F57685"/>
    <w:multiLevelType w:val="multilevel"/>
    <w:tmpl w:val="63F57685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7">
    <w:nsid w:val="6427047B"/>
    <w:multiLevelType w:val="multilevel"/>
    <w:tmpl w:val="6427047B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6B1841C6"/>
    <w:multiLevelType w:val="multilevel"/>
    <w:tmpl w:val="6B1841C6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9">
    <w:nsid w:val="6E0B62F1"/>
    <w:multiLevelType w:val="multilevel"/>
    <w:tmpl w:val="6E0B62F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CB14DF"/>
    <w:multiLevelType w:val="multilevel"/>
    <w:tmpl w:val="6FCB14DF"/>
    <w:lvl w:ilvl="0" w:tentative="0">
      <w:start w:val="1"/>
      <w:numFmt w:val="decimal"/>
      <w:lvlText w:val="%1."/>
      <w:lvlJc w:val="left"/>
      <w:pPr>
        <w:ind w:left="1680" w:hanging="420"/>
      </w:pPr>
    </w:lvl>
    <w:lvl w:ilvl="1" w:tentative="0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21">
    <w:nsid w:val="7B2646B3"/>
    <w:multiLevelType w:val="multilevel"/>
    <w:tmpl w:val="7B2646B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)"/>
      <w:lvlJc w:val="left"/>
      <w:pPr>
        <w:ind w:left="1700" w:hanging="44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F617A9D"/>
    <w:multiLevelType w:val="multilevel"/>
    <w:tmpl w:val="7F617A9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)"/>
      <w:lvlJc w:val="left"/>
      <w:pPr>
        <w:ind w:left="1700" w:hanging="44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7"/>
  </w:num>
  <w:num w:numId="5">
    <w:abstractNumId w:val="11"/>
  </w:num>
  <w:num w:numId="6">
    <w:abstractNumId w:val="22"/>
  </w:num>
  <w:num w:numId="7">
    <w:abstractNumId w:val="21"/>
  </w:num>
  <w:num w:numId="8">
    <w:abstractNumId w:val="6"/>
  </w:num>
  <w:num w:numId="9">
    <w:abstractNumId w:val="12"/>
  </w:num>
  <w:num w:numId="10">
    <w:abstractNumId w:val="20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4"/>
  </w:num>
  <w:num w:numId="17">
    <w:abstractNumId w:val="16"/>
  </w:num>
  <w:num w:numId="18">
    <w:abstractNumId w:val="1"/>
  </w:num>
  <w:num w:numId="19">
    <w:abstractNumId w:val="18"/>
  </w:num>
  <w:num w:numId="20">
    <w:abstractNumId w:val="7"/>
  </w:num>
  <w:num w:numId="21">
    <w:abstractNumId w:val="15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M2JiNTI5NzI3MTYwZTBmZDg1MjI4ZTI3ZTU2ZDMifQ=="/>
    <w:docVar w:name="KSO_WPS_MARK_KEY" w:val="e7ceb7ef-68e3-4327-a80e-98e37e0053fa"/>
  </w:docVars>
  <w:rsids>
    <w:rsidRoot w:val="004320E3"/>
    <w:rsid w:val="00002285"/>
    <w:rsid w:val="00004C6B"/>
    <w:rsid w:val="00012753"/>
    <w:rsid w:val="00013134"/>
    <w:rsid w:val="00014BF5"/>
    <w:rsid w:val="000168E1"/>
    <w:rsid w:val="0002292E"/>
    <w:rsid w:val="00022CA6"/>
    <w:rsid w:val="000236DD"/>
    <w:rsid w:val="00023D29"/>
    <w:rsid w:val="00025BD6"/>
    <w:rsid w:val="00030368"/>
    <w:rsid w:val="0003374A"/>
    <w:rsid w:val="00034E61"/>
    <w:rsid w:val="000363F0"/>
    <w:rsid w:val="0003752E"/>
    <w:rsid w:val="00037E03"/>
    <w:rsid w:val="00040CAC"/>
    <w:rsid w:val="00041D61"/>
    <w:rsid w:val="0004345C"/>
    <w:rsid w:val="00043DEB"/>
    <w:rsid w:val="00044F88"/>
    <w:rsid w:val="00050F52"/>
    <w:rsid w:val="00056211"/>
    <w:rsid w:val="00056736"/>
    <w:rsid w:val="000608A8"/>
    <w:rsid w:val="000665E4"/>
    <w:rsid w:val="0007105F"/>
    <w:rsid w:val="00073723"/>
    <w:rsid w:val="000741ED"/>
    <w:rsid w:val="00081B42"/>
    <w:rsid w:val="000846AE"/>
    <w:rsid w:val="000847BC"/>
    <w:rsid w:val="000879F7"/>
    <w:rsid w:val="00090A67"/>
    <w:rsid w:val="00090E07"/>
    <w:rsid w:val="00091566"/>
    <w:rsid w:val="000920FE"/>
    <w:rsid w:val="00096F9B"/>
    <w:rsid w:val="00097FD5"/>
    <w:rsid w:val="000A799F"/>
    <w:rsid w:val="000B0B1F"/>
    <w:rsid w:val="000B1E30"/>
    <w:rsid w:val="000B4F5A"/>
    <w:rsid w:val="000D07FD"/>
    <w:rsid w:val="000D2933"/>
    <w:rsid w:val="000D34EE"/>
    <w:rsid w:val="000E0C95"/>
    <w:rsid w:val="000E2233"/>
    <w:rsid w:val="000E5240"/>
    <w:rsid w:val="000E5992"/>
    <w:rsid w:val="000E7FA0"/>
    <w:rsid w:val="000F085F"/>
    <w:rsid w:val="000F0D06"/>
    <w:rsid w:val="000F2643"/>
    <w:rsid w:val="000F4712"/>
    <w:rsid w:val="000F4A94"/>
    <w:rsid w:val="000F7493"/>
    <w:rsid w:val="0010380A"/>
    <w:rsid w:val="0010658A"/>
    <w:rsid w:val="00106AB0"/>
    <w:rsid w:val="001075E8"/>
    <w:rsid w:val="00107A75"/>
    <w:rsid w:val="00111289"/>
    <w:rsid w:val="00112611"/>
    <w:rsid w:val="00112CD2"/>
    <w:rsid w:val="00115278"/>
    <w:rsid w:val="00115BA1"/>
    <w:rsid w:val="00117FC2"/>
    <w:rsid w:val="001219CC"/>
    <w:rsid w:val="0012670C"/>
    <w:rsid w:val="00126D5C"/>
    <w:rsid w:val="00133C83"/>
    <w:rsid w:val="0013737A"/>
    <w:rsid w:val="00141439"/>
    <w:rsid w:val="001417E1"/>
    <w:rsid w:val="00150BC3"/>
    <w:rsid w:val="00156F02"/>
    <w:rsid w:val="0017048A"/>
    <w:rsid w:val="00170BAF"/>
    <w:rsid w:val="00172876"/>
    <w:rsid w:val="0017481B"/>
    <w:rsid w:val="00174885"/>
    <w:rsid w:val="0017670A"/>
    <w:rsid w:val="00180123"/>
    <w:rsid w:val="00181CA5"/>
    <w:rsid w:val="00183BFD"/>
    <w:rsid w:val="00187FC5"/>
    <w:rsid w:val="00192F55"/>
    <w:rsid w:val="001950DC"/>
    <w:rsid w:val="0019647E"/>
    <w:rsid w:val="0019757C"/>
    <w:rsid w:val="001A0379"/>
    <w:rsid w:val="001A24BE"/>
    <w:rsid w:val="001A3751"/>
    <w:rsid w:val="001B0988"/>
    <w:rsid w:val="001B4D3B"/>
    <w:rsid w:val="001B6A34"/>
    <w:rsid w:val="001B6A73"/>
    <w:rsid w:val="001C488A"/>
    <w:rsid w:val="001D194A"/>
    <w:rsid w:val="001D37BE"/>
    <w:rsid w:val="001D50AA"/>
    <w:rsid w:val="001D759B"/>
    <w:rsid w:val="001D7EE7"/>
    <w:rsid w:val="001F0313"/>
    <w:rsid w:val="001F1E90"/>
    <w:rsid w:val="001F226B"/>
    <w:rsid w:val="001F241B"/>
    <w:rsid w:val="001F72F9"/>
    <w:rsid w:val="0020140E"/>
    <w:rsid w:val="00203ACE"/>
    <w:rsid w:val="00203BAE"/>
    <w:rsid w:val="0020422F"/>
    <w:rsid w:val="002044C5"/>
    <w:rsid w:val="002055E8"/>
    <w:rsid w:val="00206F22"/>
    <w:rsid w:val="00210EB2"/>
    <w:rsid w:val="00211D78"/>
    <w:rsid w:val="00212E9C"/>
    <w:rsid w:val="00214475"/>
    <w:rsid w:val="00217DF8"/>
    <w:rsid w:val="002210B5"/>
    <w:rsid w:val="00221203"/>
    <w:rsid w:val="00222546"/>
    <w:rsid w:val="00225450"/>
    <w:rsid w:val="0023154B"/>
    <w:rsid w:val="00235217"/>
    <w:rsid w:val="00236792"/>
    <w:rsid w:val="002406EE"/>
    <w:rsid w:val="00245641"/>
    <w:rsid w:val="002468F6"/>
    <w:rsid w:val="002515A9"/>
    <w:rsid w:val="00252175"/>
    <w:rsid w:val="00254449"/>
    <w:rsid w:val="002548B3"/>
    <w:rsid w:val="0026113F"/>
    <w:rsid w:val="0026225E"/>
    <w:rsid w:val="002654A3"/>
    <w:rsid w:val="00272FE4"/>
    <w:rsid w:val="002804A3"/>
    <w:rsid w:val="00280F57"/>
    <w:rsid w:val="002834F2"/>
    <w:rsid w:val="00285BFA"/>
    <w:rsid w:val="002920A6"/>
    <w:rsid w:val="00295F0D"/>
    <w:rsid w:val="002A01E7"/>
    <w:rsid w:val="002A1E6C"/>
    <w:rsid w:val="002A2441"/>
    <w:rsid w:val="002A472F"/>
    <w:rsid w:val="002A47F0"/>
    <w:rsid w:val="002A7992"/>
    <w:rsid w:val="002A7C2F"/>
    <w:rsid w:val="002B5379"/>
    <w:rsid w:val="002B5CEF"/>
    <w:rsid w:val="002C14FD"/>
    <w:rsid w:val="002C2435"/>
    <w:rsid w:val="002D6122"/>
    <w:rsid w:val="002E4001"/>
    <w:rsid w:val="002F110E"/>
    <w:rsid w:val="002F1AC8"/>
    <w:rsid w:val="002F3B61"/>
    <w:rsid w:val="002F476B"/>
    <w:rsid w:val="002F56CD"/>
    <w:rsid w:val="00300EEB"/>
    <w:rsid w:val="003257BE"/>
    <w:rsid w:val="00325B73"/>
    <w:rsid w:val="00327E29"/>
    <w:rsid w:val="00330B31"/>
    <w:rsid w:val="0033183C"/>
    <w:rsid w:val="00331A51"/>
    <w:rsid w:val="0033243F"/>
    <w:rsid w:val="00332BD4"/>
    <w:rsid w:val="0033361D"/>
    <w:rsid w:val="00334580"/>
    <w:rsid w:val="0034200C"/>
    <w:rsid w:val="00342CBD"/>
    <w:rsid w:val="00344183"/>
    <w:rsid w:val="003461A1"/>
    <w:rsid w:val="00346A4B"/>
    <w:rsid w:val="003507D8"/>
    <w:rsid w:val="0035116B"/>
    <w:rsid w:val="003571B6"/>
    <w:rsid w:val="00360AEA"/>
    <w:rsid w:val="00362D81"/>
    <w:rsid w:val="00363A1A"/>
    <w:rsid w:val="00365463"/>
    <w:rsid w:val="003673CD"/>
    <w:rsid w:val="00377C43"/>
    <w:rsid w:val="003828CF"/>
    <w:rsid w:val="00382DE7"/>
    <w:rsid w:val="00382EEB"/>
    <w:rsid w:val="00383C7D"/>
    <w:rsid w:val="00384415"/>
    <w:rsid w:val="00387097"/>
    <w:rsid w:val="00387707"/>
    <w:rsid w:val="00387B31"/>
    <w:rsid w:val="00391745"/>
    <w:rsid w:val="003A3228"/>
    <w:rsid w:val="003A3391"/>
    <w:rsid w:val="003A7CBE"/>
    <w:rsid w:val="003B0C84"/>
    <w:rsid w:val="003B2737"/>
    <w:rsid w:val="003B27D6"/>
    <w:rsid w:val="003B384F"/>
    <w:rsid w:val="003B4857"/>
    <w:rsid w:val="003B740A"/>
    <w:rsid w:val="003C309C"/>
    <w:rsid w:val="003C526D"/>
    <w:rsid w:val="003C6496"/>
    <w:rsid w:val="003D1E23"/>
    <w:rsid w:val="003D4700"/>
    <w:rsid w:val="003D7266"/>
    <w:rsid w:val="003E4341"/>
    <w:rsid w:val="003E5937"/>
    <w:rsid w:val="003E720B"/>
    <w:rsid w:val="003F1BAF"/>
    <w:rsid w:val="003F4881"/>
    <w:rsid w:val="003F5C4F"/>
    <w:rsid w:val="00405130"/>
    <w:rsid w:val="004061F4"/>
    <w:rsid w:val="00411333"/>
    <w:rsid w:val="004132D8"/>
    <w:rsid w:val="004138A2"/>
    <w:rsid w:val="00414A18"/>
    <w:rsid w:val="004178AF"/>
    <w:rsid w:val="00420821"/>
    <w:rsid w:val="00426541"/>
    <w:rsid w:val="00431639"/>
    <w:rsid w:val="004320E3"/>
    <w:rsid w:val="00432F0A"/>
    <w:rsid w:val="004356BA"/>
    <w:rsid w:val="00440FB6"/>
    <w:rsid w:val="00441598"/>
    <w:rsid w:val="00441BE7"/>
    <w:rsid w:val="00441C34"/>
    <w:rsid w:val="004459A6"/>
    <w:rsid w:val="0044788A"/>
    <w:rsid w:val="004550C7"/>
    <w:rsid w:val="004658B6"/>
    <w:rsid w:val="00466DC9"/>
    <w:rsid w:val="00472319"/>
    <w:rsid w:val="00472EE3"/>
    <w:rsid w:val="00475F33"/>
    <w:rsid w:val="00493314"/>
    <w:rsid w:val="0049473B"/>
    <w:rsid w:val="00497E42"/>
    <w:rsid w:val="004A1175"/>
    <w:rsid w:val="004A252F"/>
    <w:rsid w:val="004A2AC8"/>
    <w:rsid w:val="004B1FF4"/>
    <w:rsid w:val="004C1AE1"/>
    <w:rsid w:val="004C3288"/>
    <w:rsid w:val="004C3A21"/>
    <w:rsid w:val="004D0DAA"/>
    <w:rsid w:val="004D322E"/>
    <w:rsid w:val="004D5BF4"/>
    <w:rsid w:val="004D61CD"/>
    <w:rsid w:val="004E3F51"/>
    <w:rsid w:val="004E5D31"/>
    <w:rsid w:val="004E6D91"/>
    <w:rsid w:val="004F08AA"/>
    <w:rsid w:val="004F1555"/>
    <w:rsid w:val="00503BBC"/>
    <w:rsid w:val="00506893"/>
    <w:rsid w:val="00506C5A"/>
    <w:rsid w:val="00507E4F"/>
    <w:rsid w:val="005113EB"/>
    <w:rsid w:val="00512048"/>
    <w:rsid w:val="00515439"/>
    <w:rsid w:val="00517540"/>
    <w:rsid w:val="0052136C"/>
    <w:rsid w:val="005225B2"/>
    <w:rsid w:val="005226BA"/>
    <w:rsid w:val="00527835"/>
    <w:rsid w:val="005300B0"/>
    <w:rsid w:val="00531F2A"/>
    <w:rsid w:val="005341F3"/>
    <w:rsid w:val="00535E4F"/>
    <w:rsid w:val="00541574"/>
    <w:rsid w:val="00541E38"/>
    <w:rsid w:val="00553255"/>
    <w:rsid w:val="00554714"/>
    <w:rsid w:val="00556647"/>
    <w:rsid w:val="00556E1C"/>
    <w:rsid w:val="0055764C"/>
    <w:rsid w:val="005621C8"/>
    <w:rsid w:val="00564425"/>
    <w:rsid w:val="00566A73"/>
    <w:rsid w:val="00566B38"/>
    <w:rsid w:val="00585991"/>
    <w:rsid w:val="005862EB"/>
    <w:rsid w:val="00590913"/>
    <w:rsid w:val="00592DEC"/>
    <w:rsid w:val="005954AC"/>
    <w:rsid w:val="00597857"/>
    <w:rsid w:val="005A29DD"/>
    <w:rsid w:val="005A5F6E"/>
    <w:rsid w:val="005B2D83"/>
    <w:rsid w:val="005B2DB5"/>
    <w:rsid w:val="005C5469"/>
    <w:rsid w:val="005C591D"/>
    <w:rsid w:val="005D0BFF"/>
    <w:rsid w:val="005D28B5"/>
    <w:rsid w:val="005D6B29"/>
    <w:rsid w:val="005E21D0"/>
    <w:rsid w:val="005E43B5"/>
    <w:rsid w:val="005E6C2A"/>
    <w:rsid w:val="005F00F8"/>
    <w:rsid w:val="005F1833"/>
    <w:rsid w:val="005F441A"/>
    <w:rsid w:val="005F4617"/>
    <w:rsid w:val="005F7F7E"/>
    <w:rsid w:val="00601C84"/>
    <w:rsid w:val="006077CA"/>
    <w:rsid w:val="00610838"/>
    <w:rsid w:val="00611B91"/>
    <w:rsid w:val="00612862"/>
    <w:rsid w:val="00615077"/>
    <w:rsid w:val="0062211B"/>
    <w:rsid w:val="00623D32"/>
    <w:rsid w:val="0062420F"/>
    <w:rsid w:val="00631156"/>
    <w:rsid w:val="00633F20"/>
    <w:rsid w:val="0063536F"/>
    <w:rsid w:val="00635A85"/>
    <w:rsid w:val="00635F9D"/>
    <w:rsid w:val="00640CE1"/>
    <w:rsid w:val="00643069"/>
    <w:rsid w:val="00646BE0"/>
    <w:rsid w:val="00646E89"/>
    <w:rsid w:val="00650AC0"/>
    <w:rsid w:val="00651764"/>
    <w:rsid w:val="00654B86"/>
    <w:rsid w:val="006557A4"/>
    <w:rsid w:val="006603FF"/>
    <w:rsid w:val="0066604E"/>
    <w:rsid w:val="00674591"/>
    <w:rsid w:val="00687D3A"/>
    <w:rsid w:val="006930C2"/>
    <w:rsid w:val="006952A3"/>
    <w:rsid w:val="00697AC7"/>
    <w:rsid w:val="006A3C41"/>
    <w:rsid w:val="006A45A7"/>
    <w:rsid w:val="006B78CE"/>
    <w:rsid w:val="006C0649"/>
    <w:rsid w:val="006C0ED2"/>
    <w:rsid w:val="006C0F33"/>
    <w:rsid w:val="006C30F6"/>
    <w:rsid w:val="006C7EA0"/>
    <w:rsid w:val="006D3484"/>
    <w:rsid w:val="006D3ADA"/>
    <w:rsid w:val="006D52C2"/>
    <w:rsid w:val="006D687B"/>
    <w:rsid w:val="006E107A"/>
    <w:rsid w:val="006E747C"/>
    <w:rsid w:val="006F04C5"/>
    <w:rsid w:val="006F4B3A"/>
    <w:rsid w:val="006F5386"/>
    <w:rsid w:val="006F5BCD"/>
    <w:rsid w:val="006F7F51"/>
    <w:rsid w:val="00703A79"/>
    <w:rsid w:val="00707401"/>
    <w:rsid w:val="00710754"/>
    <w:rsid w:val="00714A2D"/>
    <w:rsid w:val="007156FC"/>
    <w:rsid w:val="00715A10"/>
    <w:rsid w:val="007219B8"/>
    <w:rsid w:val="007235AD"/>
    <w:rsid w:val="00725991"/>
    <w:rsid w:val="00733B4F"/>
    <w:rsid w:val="00734443"/>
    <w:rsid w:val="007355E5"/>
    <w:rsid w:val="00743D9D"/>
    <w:rsid w:val="0074480F"/>
    <w:rsid w:val="00745845"/>
    <w:rsid w:val="00746AA0"/>
    <w:rsid w:val="00750B18"/>
    <w:rsid w:val="00761BDF"/>
    <w:rsid w:val="00763B23"/>
    <w:rsid w:val="00766987"/>
    <w:rsid w:val="007766E1"/>
    <w:rsid w:val="00782FFE"/>
    <w:rsid w:val="00784BAF"/>
    <w:rsid w:val="00785AA6"/>
    <w:rsid w:val="00787AD2"/>
    <w:rsid w:val="00797FA6"/>
    <w:rsid w:val="007A2EDD"/>
    <w:rsid w:val="007A3338"/>
    <w:rsid w:val="007A471B"/>
    <w:rsid w:val="007B2525"/>
    <w:rsid w:val="007B2DB8"/>
    <w:rsid w:val="007B4DF2"/>
    <w:rsid w:val="007C182F"/>
    <w:rsid w:val="007C3FBB"/>
    <w:rsid w:val="007C557B"/>
    <w:rsid w:val="007D4CD4"/>
    <w:rsid w:val="007D5154"/>
    <w:rsid w:val="007D6A53"/>
    <w:rsid w:val="007E29A1"/>
    <w:rsid w:val="007E7E82"/>
    <w:rsid w:val="007F1D40"/>
    <w:rsid w:val="007F2546"/>
    <w:rsid w:val="007F28B0"/>
    <w:rsid w:val="00800FB8"/>
    <w:rsid w:val="0081043B"/>
    <w:rsid w:val="008106FD"/>
    <w:rsid w:val="0081415C"/>
    <w:rsid w:val="008240D8"/>
    <w:rsid w:val="00840725"/>
    <w:rsid w:val="00843F7E"/>
    <w:rsid w:val="00845813"/>
    <w:rsid w:val="0084631B"/>
    <w:rsid w:val="0084727E"/>
    <w:rsid w:val="00852DD2"/>
    <w:rsid w:val="0085301C"/>
    <w:rsid w:val="00861194"/>
    <w:rsid w:val="00864021"/>
    <w:rsid w:val="008640AA"/>
    <w:rsid w:val="008672CE"/>
    <w:rsid w:val="0087006A"/>
    <w:rsid w:val="0087204D"/>
    <w:rsid w:val="00873223"/>
    <w:rsid w:val="008739BA"/>
    <w:rsid w:val="00877DA1"/>
    <w:rsid w:val="0088250B"/>
    <w:rsid w:val="00882CC8"/>
    <w:rsid w:val="0088609C"/>
    <w:rsid w:val="0089128E"/>
    <w:rsid w:val="00896B6D"/>
    <w:rsid w:val="008A2426"/>
    <w:rsid w:val="008A2DFA"/>
    <w:rsid w:val="008A7535"/>
    <w:rsid w:val="008B4107"/>
    <w:rsid w:val="008B4A96"/>
    <w:rsid w:val="008B7946"/>
    <w:rsid w:val="008B79C4"/>
    <w:rsid w:val="008B79E3"/>
    <w:rsid w:val="008C0758"/>
    <w:rsid w:val="008C229E"/>
    <w:rsid w:val="008C3350"/>
    <w:rsid w:val="008C6473"/>
    <w:rsid w:val="008D0E2D"/>
    <w:rsid w:val="008D74A0"/>
    <w:rsid w:val="008E0646"/>
    <w:rsid w:val="008E1CA2"/>
    <w:rsid w:val="008E2A71"/>
    <w:rsid w:val="008F1BB1"/>
    <w:rsid w:val="008F1DF1"/>
    <w:rsid w:val="008F25C0"/>
    <w:rsid w:val="008F33E1"/>
    <w:rsid w:val="008F760E"/>
    <w:rsid w:val="00901113"/>
    <w:rsid w:val="00904607"/>
    <w:rsid w:val="00904665"/>
    <w:rsid w:val="00904E08"/>
    <w:rsid w:val="0090634B"/>
    <w:rsid w:val="009070FE"/>
    <w:rsid w:val="00914DFF"/>
    <w:rsid w:val="00916A89"/>
    <w:rsid w:val="00916E1C"/>
    <w:rsid w:val="00924C0A"/>
    <w:rsid w:val="0092588C"/>
    <w:rsid w:val="0092709C"/>
    <w:rsid w:val="009341FD"/>
    <w:rsid w:val="009404DB"/>
    <w:rsid w:val="0094490C"/>
    <w:rsid w:val="0094623A"/>
    <w:rsid w:val="00946693"/>
    <w:rsid w:val="00950B04"/>
    <w:rsid w:val="009538E0"/>
    <w:rsid w:val="00960A3C"/>
    <w:rsid w:val="009648A4"/>
    <w:rsid w:val="00973388"/>
    <w:rsid w:val="009748C9"/>
    <w:rsid w:val="00975DF8"/>
    <w:rsid w:val="0099524D"/>
    <w:rsid w:val="00997EA0"/>
    <w:rsid w:val="009A1675"/>
    <w:rsid w:val="009A2730"/>
    <w:rsid w:val="009B3907"/>
    <w:rsid w:val="009C4E19"/>
    <w:rsid w:val="009D022C"/>
    <w:rsid w:val="009D2A4E"/>
    <w:rsid w:val="009E255C"/>
    <w:rsid w:val="009E5895"/>
    <w:rsid w:val="009E766F"/>
    <w:rsid w:val="009E7718"/>
    <w:rsid w:val="009F1AF2"/>
    <w:rsid w:val="009F5EFC"/>
    <w:rsid w:val="00A00C70"/>
    <w:rsid w:val="00A0129B"/>
    <w:rsid w:val="00A02A20"/>
    <w:rsid w:val="00A0759D"/>
    <w:rsid w:val="00A07F94"/>
    <w:rsid w:val="00A14F84"/>
    <w:rsid w:val="00A22184"/>
    <w:rsid w:val="00A27843"/>
    <w:rsid w:val="00A307BE"/>
    <w:rsid w:val="00A348FD"/>
    <w:rsid w:val="00A36526"/>
    <w:rsid w:val="00A36DB1"/>
    <w:rsid w:val="00A43017"/>
    <w:rsid w:val="00A52FF6"/>
    <w:rsid w:val="00A53950"/>
    <w:rsid w:val="00A57BCC"/>
    <w:rsid w:val="00A615BC"/>
    <w:rsid w:val="00A61C80"/>
    <w:rsid w:val="00A6672A"/>
    <w:rsid w:val="00A7108C"/>
    <w:rsid w:val="00A71ED4"/>
    <w:rsid w:val="00A74B9A"/>
    <w:rsid w:val="00A76523"/>
    <w:rsid w:val="00A833C1"/>
    <w:rsid w:val="00A84F34"/>
    <w:rsid w:val="00A87301"/>
    <w:rsid w:val="00A91552"/>
    <w:rsid w:val="00A962A8"/>
    <w:rsid w:val="00A97A3F"/>
    <w:rsid w:val="00AA0329"/>
    <w:rsid w:val="00AA11AC"/>
    <w:rsid w:val="00AA1A07"/>
    <w:rsid w:val="00AA6511"/>
    <w:rsid w:val="00AA6F51"/>
    <w:rsid w:val="00AB0B48"/>
    <w:rsid w:val="00AB1969"/>
    <w:rsid w:val="00AB21BF"/>
    <w:rsid w:val="00AB30BF"/>
    <w:rsid w:val="00AB585D"/>
    <w:rsid w:val="00AC3B37"/>
    <w:rsid w:val="00AC4ED2"/>
    <w:rsid w:val="00AD3743"/>
    <w:rsid w:val="00AD7C46"/>
    <w:rsid w:val="00AE12B3"/>
    <w:rsid w:val="00AE1DF5"/>
    <w:rsid w:val="00AE1E75"/>
    <w:rsid w:val="00AE3884"/>
    <w:rsid w:val="00AF4245"/>
    <w:rsid w:val="00AF443E"/>
    <w:rsid w:val="00B03B8A"/>
    <w:rsid w:val="00B05637"/>
    <w:rsid w:val="00B13011"/>
    <w:rsid w:val="00B13D76"/>
    <w:rsid w:val="00B14478"/>
    <w:rsid w:val="00B1599C"/>
    <w:rsid w:val="00B272BA"/>
    <w:rsid w:val="00B31451"/>
    <w:rsid w:val="00B32A74"/>
    <w:rsid w:val="00B33B90"/>
    <w:rsid w:val="00B36DAB"/>
    <w:rsid w:val="00B40708"/>
    <w:rsid w:val="00B407F3"/>
    <w:rsid w:val="00B41EC1"/>
    <w:rsid w:val="00B4559A"/>
    <w:rsid w:val="00B46FF8"/>
    <w:rsid w:val="00B47CB7"/>
    <w:rsid w:val="00B506B3"/>
    <w:rsid w:val="00B53FD6"/>
    <w:rsid w:val="00B54D9D"/>
    <w:rsid w:val="00B56B39"/>
    <w:rsid w:val="00B61170"/>
    <w:rsid w:val="00B63539"/>
    <w:rsid w:val="00B70AD8"/>
    <w:rsid w:val="00B75BED"/>
    <w:rsid w:val="00B80FE2"/>
    <w:rsid w:val="00B81F40"/>
    <w:rsid w:val="00B92388"/>
    <w:rsid w:val="00B92E13"/>
    <w:rsid w:val="00B9317E"/>
    <w:rsid w:val="00B94CDB"/>
    <w:rsid w:val="00B96C65"/>
    <w:rsid w:val="00B971AD"/>
    <w:rsid w:val="00B977CD"/>
    <w:rsid w:val="00BA0488"/>
    <w:rsid w:val="00BA5E57"/>
    <w:rsid w:val="00BA718F"/>
    <w:rsid w:val="00BB1FBF"/>
    <w:rsid w:val="00BC1735"/>
    <w:rsid w:val="00BC42D0"/>
    <w:rsid w:val="00BC4D7C"/>
    <w:rsid w:val="00BC5A3C"/>
    <w:rsid w:val="00BC691C"/>
    <w:rsid w:val="00BC6AA9"/>
    <w:rsid w:val="00BD1573"/>
    <w:rsid w:val="00BE130E"/>
    <w:rsid w:val="00BE4158"/>
    <w:rsid w:val="00BE7122"/>
    <w:rsid w:val="00BE76D9"/>
    <w:rsid w:val="00BF078B"/>
    <w:rsid w:val="00BF5994"/>
    <w:rsid w:val="00BF7A5B"/>
    <w:rsid w:val="00C02E52"/>
    <w:rsid w:val="00C037BD"/>
    <w:rsid w:val="00C0598A"/>
    <w:rsid w:val="00C10390"/>
    <w:rsid w:val="00C1689B"/>
    <w:rsid w:val="00C20354"/>
    <w:rsid w:val="00C23971"/>
    <w:rsid w:val="00C3002F"/>
    <w:rsid w:val="00C306E1"/>
    <w:rsid w:val="00C30CD9"/>
    <w:rsid w:val="00C31391"/>
    <w:rsid w:val="00C31C7B"/>
    <w:rsid w:val="00C34689"/>
    <w:rsid w:val="00C34E15"/>
    <w:rsid w:val="00C3788A"/>
    <w:rsid w:val="00C37B94"/>
    <w:rsid w:val="00C40335"/>
    <w:rsid w:val="00C5343B"/>
    <w:rsid w:val="00C570A0"/>
    <w:rsid w:val="00C614EA"/>
    <w:rsid w:val="00C65FFE"/>
    <w:rsid w:val="00C6681F"/>
    <w:rsid w:val="00C67A63"/>
    <w:rsid w:val="00C7674D"/>
    <w:rsid w:val="00C801A2"/>
    <w:rsid w:val="00C83FFE"/>
    <w:rsid w:val="00C86339"/>
    <w:rsid w:val="00C86C5F"/>
    <w:rsid w:val="00C9187F"/>
    <w:rsid w:val="00C92C24"/>
    <w:rsid w:val="00C946D6"/>
    <w:rsid w:val="00CA1F04"/>
    <w:rsid w:val="00CA28CB"/>
    <w:rsid w:val="00CA3207"/>
    <w:rsid w:val="00CA3745"/>
    <w:rsid w:val="00CB1235"/>
    <w:rsid w:val="00CB1C8F"/>
    <w:rsid w:val="00CB3F40"/>
    <w:rsid w:val="00CC198A"/>
    <w:rsid w:val="00CC353F"/>
    <w:rsid w:val="00CC7CEE"/>
    <w:rsid w:val="00CD0E53"/>
    <w:rsid w:val="00CD47B6"/>
    <w:rsid w:val="00CD5053"/>
    <w:rsid w:val="00CD7CD5"/>
    <w:rsid w:val="00CE1E12"/>
    <w:rsid w:val="00CE3EF0"/>
    <w:rsid w:val="00CF0A1C"/>
    <w:rsid w:val="00CF4BB9"/>
    <w:rsid w:val="00CF791C"/>
    <w:rsid w:val="00D03344"/>
    <w:rsid w:val="00D04761"/>
    <w:rsid w:val="00D05685"/>
    <w:rsid w:val="00D05D33"/>
    <w:rsid w:val="00D12A9F"/>
    <w:rsid w:val="00D13863"/>
    <w:rsid w:val="00D13ACF"/>
    <w:rsid w:val="00D14FCB"/>
    <w:rsid w:val="00D16077"/>
    <w:rsid w:val="00D1706E"/>
    <w:rsid w:val="00D21447"/>
    <w:rsid w:val="00D243B2"/>
    <w:rsid w:val="00D25140"/>
    <w:rsid w:val="00D25A2B"/>
    <w:rsid w:val="00D25FE7"/>
    <w:rsid w:val="00D26572"/>
    <w:rsid w:val="00D32247"/>
    <w:rsid w:val="00D34E91"/>
    <w:rsid w:val="00D40663"/>
    <w:rsid w:val="00D418EA"/>
    <w:rsid w:val="00D41BB7"/>
    <w:rsid w:val="00D42905"/>
    <w:rsid w:val="00D4546F"/>
    <w:rsid w:val="00D55FE6"/>
    <w:rsid w:val="00D629D8"/>
    <w:rsid w:val="00D6491B"/>
    <w:rsid w:val="00D733E3"/>
    <w:rsid w:val="00D8082D"/>
    <w:rsid w:val="00D81385"/>
    <w:rsid w:val="00D823B6"/>
    <w:rsid w:val="00D84E6E"/>
    <w:rsid w:val="00D84FFA"/>
    <w:rsid w:val="00D85E8E"/>
    <w:rsid w:val="00D87D61"/>
    <w:rsid w:val="00D92959"/>
    <w:rsid w:val="00D93EE9"/>
    <w:rsid w:val="00D95B96"/>
    <w:rsid w:val="00D97461"/>
    <w:rsid w:val="00DA1904"/>
    <w:rsid w:val="00DA3C5B"/>
    <w:rsid w:val="00DA3EE0"/>
    <w:rsid w:val="00DA4E8F"/>
    <w:rsid w:val="00DB13BA"/>
    <w:rsid w:val="00DB2237"/>
    <w:rsid w:val="00DB299A"/>
    <w:rsid w:val="00DB56B8"/>
    <w:rsid w:val="00DC1AE8"/>
    <w:rsid w:val="00DD0167"/>
    <w:rsid w:val="00DD0572"/>
    <w:rsid w:val="00DD17AE"/>
    <w:rsid w:val="00DD1E21"/>
    <w:rsid w:val="00DD54EB"/>
    <w:rsid w:val="00DF1852"/>
    <w:rsid w:val="00DF1D62"/>
    <w:rsid w:val="00DF5DFE"/>
    <w:rsid w:val="00E0466B"/>
    <w:rsid w:val="00E05149"/>
    <w:rsid w:val="00E103E2"/>
    <w:rsid w:val="00E115D2"/>
    <w:rsid w:val="00E11800"/>
    <w:rsid w:val="00E160F6"/>
    <w:rsid w:val="00E177D2"/>
    <w:rsid w:val="00E2132C"/>
    <w:rsid w:val="00E22F1B"/>
    <w:rsid w:val="00E2446B"/>
    <w:rsid w:val="00E24671"/>
    <w:rsid w:val="00E263FD"/>
    <w:rsid w:val="00E27302"/>
    <w:rsid w:val="00E3372E"/>
    <w:rsid w:val="00E361F4"/>
    <w:rsid w:val="00E41BE6"/>
    <w:rsid w:val="00E42DD0"/>
    <w:rsid w:val="00E4487E"/>
    <w:rsid w:val="00E51CDA"/>
    <w:rsid w:val="00E61081"/>
    <w:rsid w:val="00E62ECA"/>
    <w:rsid w:val="00E64854"/>
    <w:rsid w:val="00E67926"/>
    <w:rsid w:val="00E67FD4"/>
    <w:rsid w:val="00E72BA4"/>
    <w:rsid w:val="00E756DD"/>
    <w:rsid w:val="00E75A88"/>
    <w:rsid w:val="00E80A96"/>
    <w:rsid w:val="00E81D94"/>
    <w:rsid w:val="00E827C3"/>
    <w:rsid w:val="00E831B0"/>
    <w:rsid w:val="00E852D8"/>
    <w:rsid w:val="00E853C1"/>
    <w:rsid w:val="00EA0BE4"/>
    <w:rsid w:val="00EA55F9"/>
    <w:rsid w:val="00EB4325"/>
    <w:rsid w:val="00EB6E98"/>
    <w:rsid w:val="00EC415B"/>
    <w:rsid w:val="00ED4CA2"/>
    <w:rsid w:val="00EE2E29"/>
    <w:rsid w:val="00EE451D"/>
    <w:rsid w:val="00EE456F"/>
    <w:rsid w:val="00EE5FBB"/>
    <w:rsid w:val="00EE7F0F"/>
    <w:rsid w:val="00EF1541"/>
    <w:rsid w:val="00EF222A"/>
    <w:rsid w:val="00EF3653"/>
    <w:rsid w:val="00EF5BA6"/>
    <w:rsid w:val="00F0314A"/>
    <w:rsid w:val="00F0791D"/>
    <w:rsid w:val="00F16182"/>
    <w:rsid w:val="00F23A13"/>
    <w:rsid w:val="00F319D3"/>
    <w:rsid w:val="00F34297"/>
    <w:rsid w:val="00F37943"/>
    <w:rsid w:val="00F44298"/>
    <w:rsid w:val="00F443A4"/>
    <w:rsid w:val="00F44CB3"/>
    <w:rsid w:val="00F44F45"/>
    <w:rsid w:val="00F47827"/>
    <w:rsid w:val="00F50991"/>
    <w:rsid w:val="00F50AB2"/>
    <w:rsid w:val="00F5171A"/>
    <w:rsid w:val="00F51E32"/>
    <w:rsid w:val="00F663C7"/>
    <w:rsid w:val="00F67C6F"/>
    <w:rsid w:val="00F751A8"/>
    <w:rsid w:val="00F80231"/>
    <w:rsid w:val="00F90BDC"/>
    <w:rsid w:val="00FB0138"/>
    <w:rsid w:val="00FB17B2"/>
    <w:rsid w:val="00FB211B"/>
    <w:rsid w:val="00FB5552"/>
    <w:rsid w:val="00FC2548"/>
    <w:rsid w:val="00FD077B"/>
    <w:rsid w:val="00FD122A"/>
    <w:rsid w:val="00FD122D"/>
    <w:rsid w:val="00FD2C8C"/>
    <w:rsid w:val="00FD49C6"/>
    <w:rsid w:val="00FE0D4C"/>
    <w:rsid w:val="00FE2841"/>
    <w:rsid w:val="00FE314E"/>
    <w:rsid w:val="00FE6C80"/>
    <w:rsid w:val="00FF2C35"/>
    <w:rsid w:val="00FF31BB"/>
    <w:rsid w:val="00FF39D2"/>
    <w:rsid w:val="013C2EE3"/>
    <w:rsid w:val="01D134FA"/>
    <w:rsid w:val="0297215F"/>
    <w:rsid w:val="02975098"/>
    <w:rsid w:val="03AF33C7"/>
    <w:rsid w:val="040A2F49"/>
    <w:rsid w:val="04A70542"/>
    <w:rsid w:val="05ED0645"/>
    <w:rsid w:val="062C6F51"/>
    <w:rsid w:val="06786421"/>
    <w:rsid w:val="078E1B22"/>
    <w:rsid w:val="07CB4548"/>
    <w:rsid w:val="09456DA1"/>
    <w:rsid w:val="09BC6468"/>
    <w:rsid w:val="0A5847B8"/>
    <w:rsid w:val="0B4A69A3"/>
    <w:rsid w:val="0C5C0D4C"/>
    <w:rsid w:val="0C670CE3"/>
    <w:rsid w:val="0D2960DE"/>
    <w:rsid w:val="0DDD0515"/>
    <w:rsid w:val="0E4D7A2A"/>
    <w:rsid w:val="0E707BF7"/>
    <w:rsid w:val="0FC02C5B"/>
    <w:rsid w:val="10BB15FD"/>
    <w:rsid w:val="10F86B92"/>
    <w:rsid w:val="114F122A"/>
    <w:rsid w:val="119836EC"/>
    <w:rsid w:val="12254719"/>
    <w:rsid w:val="124C076A"/>
    <w:rsid w:val="143040B0"/>
    <w:rsid w:val="14E1184E"/>
    <w:rsid w:val="162419F3"/>
    <w:rsid w:val="16966DA1"/>
    <w:rsid w:val="16AE6100"/>
    <w:rsid w:val="16C62AAA"/>
    <w:rsid w:val="16E300C1"/>
    <w:rsid w:val="17177985"/>
    <w:rsid w:val="17614788"/>
    <w:rsid w:val="18201815"/>
    <w:rsid w:val="18226406"/>
    <w:rsid w:val="184A78E6"/>
    <w:rsid w:val="19F80EB0"/>
    <w:rsid w:val="1A4D4A8D"/>
    <w:rsid w:val="1A5F124B"/>
    <w:rsid w:val="1B2129A5"/>
    <w:rsid w:val="1BAA2B47"/>
    <w:rsid w:val="1C8E75E9"/>
    <w:rsid w:val="1CCF0AE8"/>
    <w:rsid w:val="1D41685C"/>
    <w:rsid w:val="1EC73863"/>
    <w:rsid w:val="1F394E10"/>
    <w:rsid w:val="1F6823F2"/>
    <w:rsid w:val="1FE65F6B"/>
    <w:rsid w:val="203211B0"/>
    <w:rsid w:val="21255C4A"/>
    <w:rsid w:val="22405740"/>
    <w:rsid w:val="225862E9"/>
    <w:rsid w:val="2268710B"/>
    <w:rsid w:val="22910410"/>
    <w:rsid w:val="22CD6F6E"/>
    <w:rsid w:val="23EB1DA2"/>
    <w:rsid w:val="24961D0D"/>
    <w:rsid w:val="25C821CF"/>
    <w:rsid w:val="260D7728"/>
    <w:rsid w:val="263B5E9A"/>
    <w:rsid w:val="269B185D"/>
    <w:rsid w:val="27037402"/>
    <w:rsid w:val="27122B0E"/>
    <w:rsid w:val="272D2B16"/>
    <w:rsid w:val="2A73489F"/>
    <w:rsid w:val="2B07737C"/>
    <w:rsid w:val="2C041C52"/>
    <w:rsid w:val="2C30354D"/>
    <w:rsid w:val="2C5F4D30"/>
    <w:rsid w:val="2C6F2404"/>
    <w:rsid w:val="2CE455E0"/>
    <w:rsid w:val="2CF914AE"/>
    <w:rsid w:val="2DB256DE"/>
    <w:rsid w:val="2E0777D8"/>
    <w:rsid w:val="2E4E2577"/>
    <w:rsid w:val="2E656870"/>
    <w:rsid w:val="2E914D44"/>
    <w:rsid w:val="2EE7341D"/>
    <w:rsid w:val="310C5C90"/>
    <w:rsid w:val="3117245A"/>
    <w:rsid w:val="321C312E"/>
    <w:rsid w:val="328533C1"/>
    <w:rsid w:val="32C47777"/>
    <w:rsid w:val="331B51AA"/>
    <w:rsid w:val="333823C2"/>
    <w:rsid w:val="337815D3"/>
    <w:rsid w:val="34580D8D"/>
    <w:rsid w:val="349954A7"/>
    <w:rsid w:val="34C9454D"/>
    <w:rsid w:val="3509203A"/>
    <w:rsid w:val="359F4C5C"/>
    <w:rsid w:val="387B329C"/>
    <w:rsid w:val="38B8629F"/>
    <w:rsid w:val="38BE762D"/>
    <w:rsid w:val="3A0A27CA"/>
    <w:rsid w:val="3ADB6A8A"/>
    <w:rsid w:val="3C042BE8"/>
    <w:rsid w:val="3C2679C3"/>
    <w:rsid w:val="3C51181B"/>
    <w:rsid w:val="3CED04E1"/>
    <w:rsid w:val="3EFE69D5"/>
    <w:rsid w:val="3FB9703B"/>
    <w:rsid w:val="407F58F4"/>
    <w:rsid w:val="408F647D"/>
    <w:rsid w:val="409075E8"/>
    <w:rsid w:val="40C0441C"/>
    <w:rsid w:val="40F84038"/>
    <w:rsid w:val="4116224D"/>
    <w:rsid w:val="423B3A9C"/>
    <w:rsid w:val="4269060A"/>
    <w:rsid w:val="429D6E7C"/>
    <w:rsid w:val="42B07205"/>
    <w:rsid w:val="43770B04"/>
    <w:rsid w:val="43A22025"/>
    <w:rsid w:val="45B24076"/>
    <w:rsid w:val="460348D1"/>
    <w:rsid w:val="473236C0"/>
    <w:rsid w:val="47DC5EC6"/>
    <w:rsid w:val="48352CF6"/>
    <w:rsid w:val="48710218"/>
    <w:rsid w:val="499F03E3"/>
    <w:rsid w:val="4A14109A"/>
    <w:rsid w:val="4A786B89"/>
    <w:rsid w:val="4A9776EC"/>
    <w:rsid w:val="4B9C55AC"/>
    <w:rsid w:val="4BFA22D2"/>
    <w:rsid w:val="4C1C3B62"/>
    <w:rsid w:val="4C7636F3"/>
    <w:rsid w:val="4CAC7EAF"/>
    <w:rsid w:val="4CD002DD"/>
    <w:rsid w:val="4CE82EA9"/>
    <w:rsid w:val="4D0E072B"/>
    <w:rsid w:val="4D0E359A"/>
    <w:rsid w:val="4D5F2D35"/>
    <w:rsid w:val="4DDA4310"/>
    <w:rsid w:val="50CC248F"/>
    <w:rsid w:val="51DA0BDC"/>
    <w:rsid w:val="521C11F4"/>
    <w:rsid w:val="52F755AC"/>
    <w:rsid w:val="53715570"/>
    <w:rsid w:val="5430570A"/>
    <w:rsid w:val="54C8615E"/>
    <w:rsid w:val="550B5550"/>
    <w:rsid w:val="557B0928"/>
    <w:rsid w:val="56403A5F"/>
    <w:rsid w:val="56C87B9D"/>
    <w:rsid w:val="58586CFE"/>
    <w:rsid w:val="58727DC0"/>
    <w:rsid w:val="58AB4766"/>
    <w:rsid w:val="5A032F1D"/>
    <w:rsid w:val="5A1966F4"/>
    <w:rsid w:val="5B82202C"/>
    <w:rsid w:val="5BCC7FE8"/>
    <w:rsid w:val="5BFD3468"/>
    <w:rsid w:val="5C1D209B"/>
    <w:rsid w:val="5C751E13"/>
    <w:rsid w:val="5C816A62"/>
    <w:rsid w:val="5D645056"/>
    <w:rsid w:val="5DE84681"/>
    <w:rsid w:val="5E435D5B"/>
    <w:rsid w:val="5ED0557B"/>
    <w:rsid w:val="5EE11B69"/>
    <w:rsid w:val="5F192810"/>
    <w:rsid w:val="60E90316"/>
    <w:rsid w:val="629C0D10"/>
    <w:rsid w:val="62A50D92"/>
    <w:rsid w:val="63292D05"/>
    <w:rsid w:val="639F1C85"/>
    <w:rsid w:val="63B95EDB"/>
    <w:rsid w:val="63C27391"/>
    <w:rsid w:val="64986E00"/>
    <w:rsid w:val="64A07A63"/>
    <w:rsid w:val="65D327C2"/>
    <w:rsid w:val="65E04B04"/>
    <w:rsid w:val="66001A9C"/>
    <w:rsid w:val="66011053"/>
    <w:rsid w:val="661324B7"/>
    <w:rsid w:val="661A53B8"/>
    <w:rsid w:val="662326FA"/>
    <w:rsid w:val="66BC5161"/>
    <w:rsid w:val="66F26570"/>
    <w:rsid w:val="67202E75"/>
    <w:rsid w:val="672D1356"/>
    <w:rsid w:val="675B253F"/>
    <w:rsid w:val="67A47A2E"/>
    <w:rsid w:val="67A7735B"/>
    <w:rsid w:val="67B0620F"/>
    <w:rsid w:val="67F02AB0"/>
    <w:rsid w:val="68146AA3"/>
    <w:rsid w:val="6821710D"/>
    <w:rsid w:val="682D7266"/>
    <w:rsid w:val="69076303"/>
    <w:rsid w:val="690D143F"/>
    <w:rsid w:val="6922313D"/>
    <w:rsid w:val="69272B1E"/>
    <w:rsid w:val="69633645"/>
    <w:rsid w:val="69E232F9"/>
    <w:rsid w:val="6B824366"/>
    <w:rsid w:val="6BF16DF6"/>
    <w:rsid w:val="6C983716"/>
    <w:rsid w:val="6CC13153"/>
    <w:rsid w:val="6CEC12F9"/>
    <w:rsid w:val="6CF80388"/>
    <w:rsid w:val="6D192AA9"/>
    <w:rsid w:val="6F1F25D3"/>
    <w:rsid w:val="6F8F2BAE"/>
    <w:rsid w:val="70313C65"/>
    <w:rsid w:val="709B37D5"/>
    <w:rsid w:val="709C1609"/>
    <w:rsid w:val="709F05A4"/>
    <w:rsid w:val="70D56CE6"/>
    <w:rsid w:val="70D601AA"/>
    <w:rsid w:val="71F80EDE"/>
    <w:rsid w:val="742F670E"/>
    <w:rsid w:val="749B0247"/>
    <w:rsid w:val="74DC4AE7"/>
    <w:rsid w:val="7522520E"/>
    <w:rsid w:val="75365792"/>
    <w:rsid w:val="7577036C"/>
    <w:rsid w:val="75E83018"/>
    <w:rsid w:val="76B37ACA"/>
    <w:rsid w:val="77357CF3"/>
    <w:rsid w:val="77794302"/>
    <w:rsid w:val="777A5740"/>
    <w:rsid w:val="77E55714"/>
    <w:rsid w:val="78E55B1B"/>
    <w:rsid w:val="797B2EB7"/>
    <w:rsid w:val="79A436FA"/>
    <w:rsid w:val="7A771A60"/>
    <w:rsid w:val="7AAD6672"/>
    <w:rsid w:val="7AAE110A"/>
    <w:rsid w:val="7B0C1E7C"/>
    <w:rsid w:val="7B2014A6"/>
    <w:rsid w:val="7B6E3FBF"/>
    <w:rsid w:val="7C9E0F83"/>
    <w:rsid w:val="7CB9570E"/>
    <w:rsid w:val="7CD808E6"/>
    <w:rsid w:val="7D541530"/>
    <w:rsid w:val="7E7E5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99" w:semiHidden="0" w:name="List 2"/>
    <w:lsdException w:qFormat="1" w:unhideWhenUsed="0" w:uiPriority="99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99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9"/>
    <w:pPr>
      <w:numPr>
        <w:ilvl w:val="0"/>
        <w:numId w:val="1"/>
      </w:numPr>
      <w:jc w:val="center"/>
      <w:outlineLvl w:val="0"/>
    </w:pPr>
    <w:rPr>
      <w:rFonts w:ascii="黑体" w:hAnsi="黑体" w:eastAsia="黑体"/>
      <w:b/>
      <w:sz w:val="44"/>
      <w:szCs w:val="44"/>
    </w:rPr>
  </w:style>
  <w:style w:type="paragraph" w:styleId="3">
    <w:name w:val="heading 2"/>
    <w:basedOn w:val="1"/>
    <w:next w:val="1"/>
    <w:link w:val="43"/>
    <w:autoRedefine/>
    <w:qFormat/>
    <w:uiPriority w:val="99"/>
    <w:pPr>
      <w:numPr>
        <w:ilvl w:val="0"/>
        <w:numId w:val="2"/>
      </w:numPr>
      <w:jc w:val="left"/>
      <w:outlineLvl w:val="1"/>
    </w:pPr>
    <w:rPr>
      <w:rFonts w:ascii="黑体" w:hAnsi="黑体" w:eastAsia="黑体"/>
      <w:b/>
      <w:sz w:val="28"/>
      <w:szCs w:val="28"/>
    </w:rPr>
  </w:style>
  <w:style w:type="paragraph" w:styleId="4">
    <w:name w:val="heading 3"/>
    <w:basedOn w:val="1"/>
    <w:next w:val="1"/>
    <w:link w:val="44"/>
    <w:qFormat/>
    <w:uiPriority w:val="99"/>
    <w:pPr>
      <w:numPr>
        <w:ilvl w:val="1"/>
        <w:numId w:val="2"/>
      </w:numPr>
      <w:jc w:val="left"/>
      <w:outlineLvl w:val="2"/>
    </w:pPr>
    <w:rPr>
      <w:rFonts w:ascii="黑体" w:hAnsi="黑体" w:eastAsia="黑体"/>
      <w:b/>
      <w:sz w:val="24"/>
      <w:szCs w:val="24"/>
    </w:rPr>
  </w:style>
  <w:style w:type="paragraph" w:styleId="5">
    <w:name w:val="heading 4"/>
    <w:basedOn w:val="1"/>
    <w:next w:val="1"/>
    <w:link w:val="45"/>
    <w:autoRedefine/>
    <w:qFormat/>
    <w:uiPriority w:val="99"/>
    <w:pPr>
      <w:jc w:val="left"/>
      <w:outlineLvl w:val="3"/>
    </w:pPr>
    <w:rPr>
      <w:rFonts w:ascii="黑体" w:hAnsi="黑体" w:eastAsia="黑体"/>
      <w:b/>
      <w:sz w:val="28"/>
      <w:szCs w:val="28"/>
    </w:rPr>
  </w:style>
  <w:style w:type="paragraph" w:styleId="6">
    <w:name w:val="heading 5"/>
    <w:basedOn w:val="1"/>
    <w:next w:val="1"/>
    <w:link w:val="46"/>
    <w:autoRedefine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47"/>
    <w:autoRedefine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48"/>
    <w:autoRedefine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49"/>
    <w:autoRedefine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50"/>
    <w:autoRedefine/>
    <w:qFormat/>
    <w:uiPriority w:val="99"/>
    <w:pPr>
      <w:keepNext/>
      <w:keepLines/>
      <w:outlineLvl w:val="8"/>
    </w:pPr>
    <w:rPr>
      <w:rFonts w:ascii="Calibri Light" w:hAnsi="Calibri Light"/>
      <w:sz w:val="20"/>
      <w:szCs w:val="20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99"/>
    <w:pPr>
      <w:ind w:left="100" w:hanging="200"/>
    </w:pPr>
    <w:rPr>
      <w:rFonts w:ascii="Times New Roman" w:hAnsi="Times New Roman"/>
      <w:sz w:val="20"/>
      <w:szCs w:val="20"/>
    </w:rPr>
  </w:style>
  <w:style w:type="paragraph" w:styleId="12">
    <w:name w:val="toc 7"/>
    <w:basedOn w:val="1"/>
    <w:next w:val="1"/>
    <w:autoRedefine/>
    <w:qFormat/>
    <w:uiPriority w:val="99"/>
    <w:pPr>
      <w:ind w:left="2520"/>
    </w:pPr>
  </w:style>
  <w:style w:type="paragraph" w:styleId="13">
    <w:name w:val="annotation text"/>
    <w:basedOn w:val="1"/>
    <w:link w:val="51"/>
    <w:autoRedefine/>
    <w:qFormat/>
    <w:uiPriority w:val="99"/>
    <w:rPr>
      <w:rFonts w:ascii="Times New Roman" w:hAnsi="Times New Roman"/>
      <w:sz w:val="24"/>
      <w:szCs w:val="24"/>
    </w:rPr>
  </w:style>
  <w:style w:type="paragraph" w:styleId="14">
    <w:name w:val="Body Text Indent"/>
    <w:basedOn w:val="1"/>
    <w:link w:val="53"/>
    <w:autoRedefine/>
    <w:qFormat/>
    <w:uiPriority w:val="99"/>
    <w:pPr>
      <w:tabs>
        <w:tab w:val="left" w:pos="1134"/>
      </w:tabs>
      <w:ind w:left="1134"/>
    </w:pPr>
    <w:rPr>
      <w:rFonts w:ascii="Times New Roman" w:hAnsi="Times New Roman"/>
      <w:sz w:val="22"/>
      <w:szCs w:val="22"/>
    </w:rPr>
  </w:style>
  <w:style w:type="paragraph" w:styleId="15">
    <w:name w:val="List 2"/>
    <w:basedOn w:val="1"/>
    <w:autoRedefine/>
    <w:qFormat/>
    <w:uiPriority w:val="99"/>
    <w:pPr>
      <w:ind w:left="100" w:hanging="200"/>
    </w:pPr>
    <w:rPr>
      <w:rFonts w:ascii="Times New Roman" w:hAnsi="Times New Roman"/>
      <w:sz w:val="20"/>
      <w:szCs w:val="20"/>
    </w:rPr>
  </w:style>
  <w:style w:type="paragraph" w:styleId="16">
    <w:name w:val="toc 5"/>
    <w:basedOn w:val="1"/>
    <w:next w:val="1"/>
    <w:autoRedefine/>
    <w:qFormat/>
    <w:uiPriority w:val="99"/>
    <w:pPr>
      <w:ind w:left="1680"/>
    </w:pPr>
  </w:style>
  <w:style w:type="paragraph" w:styleId="17">
    <w:name w:val="toc 3"/>
    <w:basedOn w:val="1"/>
    <w:next w:val="1"/>
    <w:autoRedefine/>
    <w:qFormat/>
    <w:uiPriority w:val="99"/>
    <w:pPr>
      <w:ind w:left="440"/>
    </w:pPr>
    <w:rPr>
      <w:sz w:val="22"/>
      <w:szCs w:val="22"/>
    </w:rPr>
  </w:style>
  <w:style w:type="paragraph" w:styleId="18">
    <w:name w:val="toc 8"/>
    <w:basedOn w:val="1"/>
    <w:next w:val="1"/>
    <w:autoRedefine/>
    <w:qFormat/>
    <w:uiPriority w:val="99"/>
    <w:pPr>
      <w:ind w:left="2940"/>
    </w:pPr>
  </w:style>
  <w:style w:type="paragraph" w:styleId="19">
    <w:name w:val="Date"/>
    <w:basedOn w:val="1"/>
    <w:next w:val="1"/>
    <w:link w:val="54"/>
    <w:autoRedefine/>
    <w:qFormat/>
    <w:uiPriority w:val="99"/>
    <w:pPr>
      <w:autoSpaceDE w:val="0"/>
      <w:autoSpaceDN w:val="0"/>
      <w:jc w:val="left"/>
      <w:textAlignment w:val="baseline"/>
    </w:pPr>
    <w:rPr>
      <w:rFonts w:ascii="Times New Roman" w:hAnsi="Times New Roman"/>
      <w:sz w:val="22"/>
      <w:szCs w:val="22"/>
    </w:rPr>
  </w:style>
  <w:style w:type="paragraph" w:styleId="20">
    <w:name w:val="Balloon Text"/>
    <w:basedOn w:val="1"/>
    <w:link w:val="55"/>
    <w:autoRedefine/>
    <w:semiHidden/>
    <w:qFormat/>
    <w:uiPriority w:val="99"/>
    <w:rPr>
      <w:rFonts w:ascii="Tahoma" w:hAnsi="Tahoma"/>
      <w:sz w:val="16"/>
      <w:szCs w:val="16"/>
    </w:rPr>
  </w:style>
  <w:style w:type="paragraph" w:styleId="21">
    <w:name w:val="footer"/>
    <w:basedOn w:val="1"/>
    <w:link w:val="56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link w:val="58"/>
    <w:autoRedefine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autoRedefine/>
    <w:qFormat/>
    <w:uiPriority w:val="99"/>
    <w:rPr>
      <w:sz w:val="22"/>
      <w:szCs w:val="22"/>
    </w:rPr>
  </w:style>
  <w:style w:type="paragraph" w:styleId="24">
    <w:name w:val="toc 4"/>
    <w:basedOn w:val="1"/>
    <w:next w:val="1"/>
    <w:autoRedefine/>
    <w:qFormat/>
    <w:uiPriority w:val="99"/>
    <w:pPr>
      <w:ind w:left="1260"/>
    </w:pPr>
  </w:style>
  <w:style w:type="paragraph" w:styleId="25">
    <w:name w:val="Subtitle"/>
    <w:basedOn w:val="1"/>
    <w:link w:val="59"/>
    <w:autoRedefine/>
    <w:qFormat/>
    <w:uiPriority w:val="99"/>
    <w:pPr>
      <w:jc w:val="center"/>
    </w:pPr>
    <w:rPr>
      <w:sz w:val="24"/>
      <w:szCs w:val="24"/>
    </w:rPr>
  </w:style>
  <w:style w:type="paragraph" w:styleId="26">
    <w:name w:val="toc 6"/>
    <w:basedOn w:val="1"/>
    <w:next w:val="1"/>
    <w:autoRedefine/>
    <w:qFormat/>
    <w:uiPriority w:val="99"/>
    <w:pPr>
      <w:ind w:left="2100"/>
    </w:pPr>
  </w:style>
  <w:style w:type="paragraph" w:styleId="27">
    <w:name w:val="Body Text Indent 3"/>
    <w:basedOn w:val="1"/>
    <w:link w:val="60"/>
    <w:autoRedefine/>
    <w:qFormat/>
    <w:uiPriority w:val="99"/>
    <w:pPr>
      <w:ind w:left="283"/>
    </w:pPr>
    <w:rPr>
      <w:rFonts w:ascii="Times New Roman" w:hAnsi="Times New Roman"/>
      <w:sz w:val="16"/>
      <w:szCs w:val="16"/>
    </w:rPr>
  </w:style>
  <w:style w:type="paragraph" w:styleId="28">
    <w:name w:val="toc 2"/>
    <w:basedOn w:val="1"/>
    <w:next w:val="1"/>
    <w:autoRedefine/>
    <w:qFormat/>
    <w:uiPriority w:val="99"/>
    <w:pPr>
      <w:ind w:left="220"/>
    </w:pPr>
    <w:rPr>
      <w:sz w:val="22"/>
      <w:szCs w:val="22"/>
    </w:rPr>
  </w:style>
  <w:style w:type="paragraph" w:styleId="29">
    <w:name w:val="toc 9"/>
    <w:basedOn w:val="1"/>
    <w:next w:val="1"/>
    <w:autoRedefine/>
    <w:qFormat/>
    <w:uiPriority w:val="99"/>
    <w:pPr>
      <w:ind w:left="3360"/>
    </w:pPr>
  </w:style>
  <w:style w:type="paragraph" w:styleId="3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1">
    <w:name w:val="Title"/>
    <w:basedOn w:val="1"/>
    <w:link w:val="61"/>
    <w:autoRedefine/>
    <w:qFormat/>
    <w:uiPriority w:val="99"/>
    <w:pPr>
      <w:jc w:val="center"/>
    </w:pPr>
    <w:rPr>
      <w:b/>
      <w:sz w:val="32"/>
      <w:szCs w:val="32"/>
    </w:rPr>
  </w:style>
  <w:style w:type="paragraph" w:styleId="32">
    <w:name w:val="annotation subject"/>
    <w:basedOn w:val="13"/>
    <w:next w:val="13"/>
    <w:link w:val="52"/>
    <w:autoRedefine/>
    <w:qFormat/>
    <w:uiPriority w:val="99"/>
    <w:rPr>
      <w:b/>
      <w:sz w:val="20"/>
      <w:szCs w:val="20"/>
    </w:rPr>
  </w:style>
  <w:style w:type="paragraph" w:styleId="33">
    <w:name w:val="Body Text First Indent 2"/>
    <w:basedOn w:val="14"/>
    <w:link w:val="57"/>
    <w:autoRedefine/>
    <w:qFormat/>
    <w:uiPriority w:val="99"/>
    <w:pPr>
      <w:ind w:left="420" w:firstLine="420"/>
    </w:pPr>
    <w:rPr>
      <w:rFonts w:ascii="宋体" w:hAnsi="宋体"/>
      <w:sz w:val="21"/>
      <w:szCs w:val="21"/>
    </w:rPr>
  </w:style>
  <w:style w:type="table" w:styleId="35">
    <w:name w:val="Table Grid"/>
    <w:basedOn w:val="3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autoRedefine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38">
    <w:name w:val="page number"/>
    <w:autoRedefine/>
    <w:qFormat/>
    <w:uiPriority w:val="99"/>
    <w:rPr>
      <w:rFonts w:cs="Times New Roman"/>
    </w:rPr>
  </w:style>
  <w:style w:type="character" w:styleId="39">
    <w:name w:val="Emphasis"/>
    <w:autoRedefine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styleId="40">
    <w:name w:val="Hyperlink"/>
    <w:autoRedefine/>
    <w:qFormat/>
    <w:uiPriority w:val="99"/>
    <w:rPr>
      <w:rFonts w:cs="Times New Roman"/>
      <w:color w:val="0563C1"/>
      <w:w w:val="100"/>
      <w:sz w:val="20"/>
      <w:szCs w:val="20"/>
      <w:u w:val="single"/>
      <w:shd w:val="clear" w:color="auto" w:fill="auto"/>
    </w:rPr>
  </w:style>
  <w:style w:type="character" w:styleId="41">
    <w:name w:val="annotation reference"/>
    <w:autoRedefine/>
    <w:qFormat/>
    <w:uiPriority w:val="99"/>
    <w:rPr>
      <w:rFonts w:cs="Times New Roman"/>
      <w:w w:val="100"/>
      <w:sz w:val="21"/>
      <w:szCs w:val="21"/>
      <w:shd w:val="clear" w:color="auto" w:fill="auto"/>
    </w:rPr>
  </w:style>
  <w:style w:type="character" w:customStyle="1" w:styleId="42">
    <w:name w:val="标题 1 字符"/>
    <w:link w:val="2"/>
    <w:autoRedefine/>
    <w:qFormat/>
    <w:locked/>
    <w:uiPriority w:val="99"/>
    <w:rPr>
      <w:rFonts w:ascii="黑体" w:hAnsi="黑体" w:eastAsia="黑体"/>
      <w:b/>
      <w:sz w:val="44"/>
      <w:szCs w:val="44"/>
    </w:rPr>
  </w:style>
  <w:style w:type="character" w:customStyle="1" w:styleId="43">
    <w:name w:val="标题 2 字符"/>
    <w:link w:val="3"/>
    <w:autoRedefine/>
    <w:qFormat/>
    <w:locked/>
    <w:uiPriority w:val="99"/>
    <w:rPr>
      <w:rFonts w:ascii="黑体" w:hAnsi="黑体" w:eastAsia="黑体"/>
      <w:b/>
      <w:sz w:val="28"/>
      <w:szCs w:val="28"/>
    </w:rPr>
  </w:style>
  <w:style w:type="character" w:customStyle="1" w:styleId="44">
    <w:name w:val="标题 3 字符"/>
    <w:link w:val="4"/>
    <w:autoRedefine/>
    <w:qFormat/>
    <w:locked/>
    <w:uiPriority w:val="99"/>
    <w:rPr>
      <w:rFonts w:ascii="黑体" w:hAnsi="黑体" w:eastAsia="黑体"/>
      <w:b/>
      <w:sz w:val="24"/>
      <w:szCs w:val="24"/>
    </w:rPr>
  </w:style>
  <w:style w:type="character" w:customStyle="1" w:styleId="45">
    <w:name w:val="标题 4 字符"/>
    <w:link w:val="5"/>
    <w:autoRedefine/>
    <w:qFormat/>
    <w:locked/>
    <w:uiPriority w:val="99"/>
    <w:rPr>
      <w:rFonts w:ascii="黑体" w:hAnsi="黑体" w:eastAsia="黑体" w:cs="Times New Roman"/>
      <w:b/>
      <w:sz w:val="28"/>
      <w:szCs w:val="28"/>
      <w:lang w:val="en-US" w:eastAsia="zh-CN" w:bidi="ar-SA"/>
    </w:rPr>
  </w:style>
  <w:style w:type="character" w:customStyle="1" w:styleId="46">
    <w:name w:val="标题 5 字符"/>
    <w:link w:val="6"/>
    <w:autoRedefine/>
    <w:semiHidden/>
    <w:qFormat/>
    <w:uiPriority w:val="9"/>
    <w:rPr>
      <w:b/>
      <w:bCs/>
      <w:kern w:val="0"/>
      <w:sz w:val="28"/>
      <w:szCs w:val="28"/>
    </w:rPr>
  </w:style>
  <w:style w:type="character" w:customStyle="1" w:styleId="47">
    <w:name w:val="标题 6 字符"/>
    <w:link w:val="7"/>
    <w:autoRedefine/>
    <w:semiHidden/>
    <w:qFormat/>
    <w:uiPriority w:val="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48">
    <w:name w:val="标题 7 字符"/>
    <w:link w:val="8"/>
    <w:autoRedefine/>
    <w:semiHidden/>
    <w:qFormat/>
    <w:uiPriority w:val="9"/>
    <w:rPr>
      <w:b/>
      <w:bCs/>
      <w:kern w:val="0"/>
      <w:sz w:val="24"/>
      <w:szCs w:val="24"/>
    </w:rPr>
  </w:style>
  <w:style w:type="character" w:customStyle="1" w:styleId="49">
    <w:name w:val="标题 8 字符"/>
    <w:link w:val="9"/>
    <w:autoRedefine/>
    <w:semiHidden/>
    <w:qFormat/>
    <w:uiPriority w:val="9"/>
    <w:rPr>
      <w:rFonts w:ascii="Cambria" w:hAnsi="Cambria" w:eastAsia="宋体" w:cs="Times New Roman"/>
      <w:kern w:val="0"/>
      <w:sz w:val="24"/>
      <w:szCs w:val="24"/>
    </w:rPr>
  </w:style>
  <w:style w:type="character" w:customStyle="1" w:styleId="50">
    <w:name w:val="标题 9 字符"/>
    <w:link w:val="10"/>
    <w:autoRedefine/>
    <w:semiHidden/>
    <w:qFormat/>
    <w:locked/>
    <w:uiPriority w:val="99"/>
    <w:rPr>
      <w:rFonts w:ascii="Calibri Light" w:hAnsi="Calibri Light" w:eastAsia="宋体" w:cs="Times New Roman"/>
      <w:w w:val="100"/>
      <w:sz w:val="20"/>
      <w:szCs w:val="20"/>
      <w:shd w:val="clear" w:color="auto" w:fill="auto"/>
    </w:rPr>
  </w:style>
  <w:style w:type="character" w:customStyle="1" w:styleId="51">
    <w:name w:val="批注文字 字符"/>
    <w:link w:val="13"/>
    <w:autoRedefine/>
    <w:semiHidden/>
    <w:qFormat/>
    <w:locked/>
    <w:uiPriority w:val="99"/>
    <w:rPr>
      <w:rFonts w:ascii="Times New Roman" w:hAnsi="Times New Roman" w:cs="Times New Roman"/>
      <w:w w:val="100"/>
      <w:sz w:val="24"/>
      <w:szCs w:val="24"/>
      <w:shd w:val="clear" w:color="auto" w:fill="auto"/>
    </w:rPr>
  </w:style>
  <w:style w:type="character" w:customStyle="1" w:styleId="52">
    <w:name w:val="批注主题 字符"/>
    <w:link w:val="32"/>
    <w:autoRedefine/>
    <w:semiHidden/>
    <w:qFormat/>
    <w:locked/>
    <w:uiPriority w:val="99"/>
    <w:rPr>
      <w:rFonts w:ascii="Times New Roman" w:hAnsi="Times New Roman" w:cs="Times New Roman"/>
      <w:b/>
      <w:w w:val="100"/>
      <w:sz w:val="24"/>
      <w:szCs w:val="24"/>
      <w:shd w:val="clear" w:color="auto" w:fill="auto"/>
    </w:rPr>
  </w:style>
  <w:style w:type="character" w:customStyle="1" w:styleId="53">
    <w:name w:val="正文文本缩进 字符"/>
    <w:link w:val="14"/>
    <w:autoRedefine/>
    <w:qFormat/>
    <w:locked/>
    <w:uiPriority w:val="99"/>
    <w:rPr>
      <w:rFonts w:ascii="Times New Roman" w:hAnsi="Times New Roman" w:cs="Times New Roman"/>
      <w:w w:val="100"/>
      <w:sz w:val="22"/>
      <w:szCs w:val="22"/>
      <w:shd w:val="clear" w:color="auto" w:fill="auto"/>
    </w:rPr>
  </w:style>
  <w:style w:type="character" w:customStyle="1" w:styleId="54">
    <w:name w:val="日期 字符"/>
    <w:link w:val="19"/>
    <w:autoRedefine/>
    <w:qFormat/>
    <w:locked/>
    <w:uiPriority w:val="99"/>
    <w:rPr>
      <w:rFonts w:ascii="Times New Roman" w:hAnsi="Times New Roman" w:cs="Times New Roman"/>
      <w:sz w:val="22"/>
      <w:szCs w:val="22"/>
      <w:lang w:val="en-US" w:eastAsia="zh-CN" w:bidi="ar-SA"/>
    </w:rPr>
  </w:style>
  <w:style w:type="character" w:customStyle="1" w:styleId="55">
    <w:name w:val="批注框文本 字符"/>
    <w:link w:val="20"/>
    <w:autoRedefine/>
    <w:semiHidden/>
    <w:qFormat/>
    <w:locked/>
    <w:uiPriority w:val="99"/>
    <w:rPr>
      <w:rFonts w:ascii="Tahoma" w:hAnsi="Tahoma" w:eastAsia="Times New Roman" w:cs="Times New Roman"/>
      <w:w w:val="100"/>
      <w:sz w:val="16"/>
      <w:szCs w:val="16"/>
      <w:shd w:val="clear" w:color="auto" w:fill="auto"/>
    </w:rPr>
  </w:style>
  <w:style w:type="character" w:customStyle="1" w:styleId="56">
    <w:name w:val="页脚 字符"/>
    <w:link w:val="21"/>
    <w:autoRedefine/>
    <w:qFormat/>
    <w:locked/>
    <w:uiPriority w:val="99"/>
    <w:rPr>
      <w:rFonts w:cs="Times New Roman"/>
      <w:w w:val="100"/>
      <w:sz w:val="18"/>
      <w:szCs w:val="18"/>
      <w:shd w:val="clear" w:color="auto" w:fill="auto"/>
    </w:rPr>
  </w:style>
  <w:style w:type="character" w:customStyle="1" w:styleId="57">
    <w:name w:val="正文文本首行缩进 2 字符"/>
    <w:link w:val="33"/>
    <w:autoRedefine/>
    <w:qFormat/>
    <w:locked/>
    <w:uiPriority w:val="99"/>
    <w:rPr>
      <w:rFonts w:ascii="Times New Roman" w:hAnsi="Times New Roman" w:cs="Times New Roman"/>
      <w:w w:val="100"/>
      <w:sz w:val="21"/>
      <w:szCs w:val="21"/>
      <w:shd w:val="clear" w:color="auto" w:fill="auto"/>
    </w:rPr>
  </w:style>
  <w:style w:type="character" w:customStyle="1" w:styleId="58">
    <w:name w:val="页眉 字符"/>
    <w:link w:val="22"/>
    <w:autoRedefine/>
    <w:qFormat/>
    <w:locked/>
    <w:uiPriority w:val="99"/>
    <w:rPr>
      <w:rFonts w:cs="Times New Roman"/>
      <w:w w:val="100"/>
      <w:sz w:val="18"/>
      <w:szCs w:val="18"/>
      <w:shd w:val="clear" w:color="auto" w:fill="auto"/>
    </w:rPr>
  </w:style>
  <w:style w:type="character" w:customStyle="1" w:styleId="59">
    <w:name w:val="副标题 字符"/>
    <w:link w:val="25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60">
    <w:name w:val="正文文本缩进 3 字符"/>
    <w:link w:val="27"/>
    <w:autoRedefine/>
    <w:qFormat/>
    <w:locked/>
    <w:uiPriority w:val="99"/>
    <w:rPr>
      <w:rFonts w:ascii="Times New Roman" w:hAnsi="Times New Roman" w:cs="Times New Roman"/>
      <w:w w:val="100"/>
      <w:sz w:val="16"/>
      <w:szCs w:val="16"/>
      <w:shd w:val="clear" w:color="auto" w:fill="auto"/>
    </w:rPr>
  </w:style>
  <w:style w:type="character" w:customStyle="1" w:styleId="61">
    <w:name w:val="标题 字符"/>
    <w:link w:val="31"/>
    <w:autoRedefine/>
    <w:qFormat/>
    <w:uiPriority w:val="10"/>
    <w:rPr>
      <w:rFonts w:ascii="Cambria" w:hAnsi="Cambria" w:cs="Times New Roman"/>
      <w:b/>
      <w:bCs/>
      <w:kern w:val="0"/>
      <w:sz w:val="32"/>
      <w:szCs w:val="32"/>
    </w:rPr>
  </w:style>
  <w:style w:type="paragraph" w:customStyle="1" w:styleId="62">
    <w:name w:val="无间隔1"/>
    <w:autoRedefine/>
    <w:qFormat/>
    <w:uiPriority w:val="99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63">
    <w:name w:val="不明显强调1"/>
    <w:autoRedefine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64">
    <w:name w:val="明显强调1"/>
    <w:autoRedefine/>
    <w:qFormat/>
    <w:uiPriority w:val="99"/>
    <w:rPr>
      <w:i/>
      <w:color w:val="5B9BD5"/>
      <w:w w:val="100"/>
      <w:sz w:val="21"/>
      <w:shd w:val="clear" w:color="auto" w:fill="auto"/>
    </w:rPr>
  </w:style>
  <w:style w:type="paragraph" w:customStyle="1" w:styleId="65">
    <w:name w:val="引用1"/>
    <w:autoRedefine/>
    <w:qFormat/>
    <w:uiPriority w:val="99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66">
    <w:name w:val="明显引用1"/>
    <w:autoRedefine/>
    <w:qFormat/>
    <w:uiPriority w:val="99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67">
    <w:name w:val="不明显参考1"/>
    <w:autoRedefine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68">
    <w:name w:val="明显参考1"/>
    <w:autoRedefine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69">
    <w:name w:val="书籍标题1"/>
    <w:autoRedefine/>
    <w:qFormat/>
    <w:uiPriority w:val="99"/>
    <w:rPr>
      <w:b/>
      <w:i/>
      <w:w w:val="100"/>
      <w:sz w:val="21"/>
      <w:shd w:val="clear" w:color="auto" w:fill="auto"/>
    </w:rPr>
  </w:style>
  <w:style w:type="paragraph" w:customStyle="1" w:styleId="70">
    <w:name w:val="列出段落1"/>
    <w:basedOn w:val="1"/>
    <w:autoRedefine/>
    <w:qFormat/>
    <w:uiPriority w:val="99"/>
    <w:pPr>
      <w:ind w:firstLine="420"/>
    </w:pPr>
  </w:style>
  <w:style w:type="paragraph" w:customStyle="1" w:styleId="71">
    <w:name w:val="TOC 标题1"/>
    <w:basedOn w:val="2"/>
    <w:next w:val="1"/>
    <w:autoRedefine/>
    <w:qFormat/>
    <w:uiPriority w:val="99"/>
    <w:rPr>
      <w:rFonts w:ascii="Calibri Light" w:hAnsi="Calibri Light" w:eastAsia="宋体"/>
      <w:color w:val="2E74B5"/>
      <w:sz w:val="28"/>
      <w:szCs w:val="28"/>
    </w:rPr>
  </w:style>
  <w:style w:type="paragraph" w:customStyle="1" w:styleId="72">
    <w:name w:val="列出段落11"/>
    <w:basedOn w:val="1"/>
    <w:link w:val="73"/>
    <w:autoRedefine/>
    <w:qFormat/>
    <w:uiPriority w:val="99"/>
    <w:pPr>
      <w:ind w:firstLine="420"/>
    </w:pPr>
    <w:rPr>
      <w:rFonts w:ascii="Times New Roman" w:hAnsi="Times New Roman"/>
      <w:sz w:val="20"/>
      <w:szCs w:val="20"/>
    </w:rPr>
  </w:style>
  <w:style w:type="character" w:customStyle="1" w:styleId="73">
    <w:name w:val="List Paragraph Char"/>
    <w:link w:val="72"/>
    <w:autoRedefine/>
    <w:qFormat/>
    <w:locked/>
    <w:uiPriority w:val="99"/>
    <w:rPr>
      <w:rFonts w:ascii="Times New Roman" w:hAnsi="Times New Roman"/>
      <w:w w:val="100"/>
      <w:sz w:val="20"/>
      <w:shd w:val="clear" w:color="auto" w:fill="auto"/>
    </w:rPr>
  </w:style>
  <w:style w:type="character" w:customStyle="1" w:styleId="74">
    <w:name w:val="ask-title"/>
    <w:autoRedefine/>
    <w:qFormat/>
    <w:uiPriority w:val="99"/>
    <w:rPr>
      <w:rFonts w:cs="Times New Roman"/>
    </w:rPr>
  </w:style>
  <w:style w:type="paragraph" w:customStyle="1" w:styleId="75">
    <w:name w:val="Char"/>
    <w:basedOn w:val="1"/>
    <w:autoRedefine/>
    <w:qFormat/>
    <w:uiPriority w:val="99"/>
    <w:rPr>
      <w:rFonts w:ascii="Times New Roman" w:hAnsi="Times New Roman"/>
      <w:sz w:val="20"/>
      <w:szCs w:val="20"/>
    </w:rPr>
  </w:style>
  <w:style w:type="paragraph" w:customStyle="1" w:styleId="76">
    <w:name w:val="样式1"/>
    <w:basedOn w:val="1"/>
    <w:qFormat/>
    <w:uiPriority w:val="99"/>
  </w:style>
  <w:style w:type="paragraph" w:customStyle="1" w:styleId="77">
    <w:name w:val="列表段落1"/>
    <w:basedOn w:val="1"/>
    <w:autoRedefine/>
    <w:qFormat/>
    <w:uiPriority w:val="99"/>
    <w:pPr>
      <w:ind w:firstLine="420"/>
    </w:pPr>
  </w:style>
  <w:style w:type="paragraph" w:customStyle="1" w:styleId="78">
    <w:name w:val="列表段落2"/>
    <w:basedOn w:val="1"/>
    <w:autoRedefine/>
    <w:qFormat/>
    <w:uiPriority w:val="99"/>
    <w:pPr>
      <w:ind w:firstLine="420" w:firstLineChars="200"/>
    </w:pPr>
  </w:style>
  <w:style w:type="paragraph" w:customStyle="1" w:styleId="7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80">
    <w:name w:val="列出段落2"/>
    <w:basedOn w:val="1"/>
    <w:autoRedefine/>
    <w:qFormat/>
    <w:uiPriority w:val="34"/>
    <w:pPr>
      <w:widowControl w:val="0"/>
      <w:ind w:firstLine="420" w:firstLineChars="200"/>
    </w:pPr>
    <w:rPr>
      <w:kern w:val="2"/>
      <w:szCs w:val="22"/>
    </w:rPr>
  </w:style>
  <w:style w:type="paragraph" w:customStyle="1" w:styleId="81">
    <w:name w:val="列表段落3"/>
    <w:basedOn w:val="1"/>
    <w:autoRedefine/>
    <w:qFormat/>
    <w:uiPriority w:val="34"/>
    <w:pPr>
      <w:widowControl w:val="0"/>
      <w:ind w:firstLine="420" w:firstLineChars="200"/>
    </w:pPr>
    <w:rPr>
      <w:rFonts w:asciiTheme="minorHAnsi" w:hAnsiTheme="minorHAnsi" w:eastAsiaTheme="minorEastAsia" w:cstheme="minorBidi"/>
      <w:kern w:val="2"/>
      <w:szCs w:val="22"/>
    </w:rPr>
  </w:style>
  <w:style w:type="paragraph" w:styleId="8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F9B9-CE57-4971-B32F-2CE6B420D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3293</Words>
  <Characters>3470</Characters>
  <Lines>26</Lines>
  <Paragraphs>7</Paragraphs>
  <TotalTime>14</TotalTime>
  <ScaleCrop>false</ScaleCrop>
  <LinksUpToDate>false</LinksUpToDate>
  <CharactersWithSpaces>3534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2024-05-10T08:38:00Z</dcterms:created>
  <dc:creator>gaohuajun</dc:creator>
  <cp:lastModifiedBy>髙磊</cp:lastModifiedBy>
  <dcterms:modified xsi:type="dcterms:W3CDTF">2024-05-15T03:17:08Z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C2277A1E67FF495D97D1865F966B9E0B_13</vt:lpwstr>
  </property>
</Properties>
</file>