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193A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5" w:beforeAutospacing="0" w:after="0" w:afterAutospacing="0"/>
        <w:ind w:left="0" w:right="0" w:firstLine="2101" w:firstLineChars="500"/>
        <w:jc w:val="both"/>
        <w:rPr>
          <w:rFonts w:hint="eastAsia" w:ascii="微软雅黑" w:hAnsi="微软雅黑" w:eastAsia="微软雅黑" w:cs="微软雅黑"/>
          <w:i w:val="0"/>
          <w:iCs w:val="0"/>
          <w:caps w:val="0"/>
          <w:color w:val="444444"/>
          <w:spacing w:val="0"/>
          <w:sz w:val="42"/>
          <w:szCs w:val="42"/>
          <w:shd w:val="clear" w:fill="FFFFFF"/>
        </w:rPr>
      </w:pPr>
      <w:r>
        <w:rPr>
          <w:rFonts w:hint="eastAsia" w:ascii="微软雅黑" w:hAnsi="微软雅黑" w:eastAsia="微软雅黑" w:cs="微软雅黑"/>
          <w:i w:val="0"/>
          <w:iCs w:val="0"/>
          <w:caps w:val="0"/>
          <w:color w:val="444444"/>
          <w:spacing w:val="0"/>
          <w:sz w:val="42"/>
          <w:szCs w:val="42"/>
          <w:shd w:val="clear" w:fill="FFFFFF"/>
        </w:rPr>
        <w:t>采购公告</w:t>
      </w:r>
    </w:p>
    <w:p w14:paraId="3AD8E583"/>
    <w:p w14:paraId="1E8320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根据生产经营需要，拟</w:t>
      </w:r>
      <w:r>
        <w:rPr>
          <w:rFonts w:hint="eastAsia" w:ascii="微软雅黑" w:hAnsi="微软雅黑" w:eastAsia="微软雅黑" w:cs="微软雅黑"/>
          <w:i w:val="0"/>
          <w:iCs w:val="0"/>
          <w:caps w:val="0"/>
          <w:color w:val="444444"/>
          <w:spacing w:val="0"/>
          <w:sz w:val="24"/>
          <w:szCs w:val="24"/>
          <w:shd w:val="clear" w:fill="FFFFFF"/>
          <w:lang w:eastAsia="zh-CN"/>
        </w:rPr>
        <w:t>采购</w:t>
      </w:r>
      <w:r>
        <w:rPr>
          <w:rFonts w:hint="eastAsia" w:ascii="微软雅黑" w:hAnsi="微软雅黑" w:eastAsia="微软雅黑" w:cs="微软雅黑"/>
          <w:i w:val="0"/>
          <w:iCs w:val="0"/>
          <w:caps w:val="0"/>
          <w:color w:val="444444"/>
          <w:spacing w:val="0"/>
          <w:sz w:val="24"/>
          <w:szCs w:val="24"/>
          <w:shd w:val="clear" w:fill="FFFFFF"/>
        </w:rPr>
        <w:t>一批</w:t>
      </w:r>
      <w:r>
        <w:rPr>
          <w:rFonts w:hint="eastAsia" w:ascii="微软雅黑" w:hAnsi="微软雅黑" w:eastAsia="微软雅黑" w:cs="微软雅黑"/>
          <w:i w:val="0"/>
          <w:iCs w:val="0"/>
          <w:caps w:val="0"/>
          <w:color w:val="444444"/>
          <w:spacing w:val="0"/>
          <w:sz w:val="24"/>
          <w:szCs w:val="24"/>
          <w:shd w:val="clear" w:fill="FFFFFF"/>
          <w:lang w:eastAsia="zh-CN"/>
        </w:rPr>
        <w:t>手套</w:t>
      </w:r>
      <w:r>
        <w:rPr>
          <w:rFonts w:hint="eastAsia" w:ascii="微软雅黑" w:hAnsi="微软雅黑" w:eastAsia="微软雅黑" w:cs="微软雅黑"/>
          <w:i w:val="0"/>
          <w:iCs w:val="0"/>
          <w:caps w:val="0"/>
          <w:color w:val="444444"/>
          <w:spacing w:val="0"/>
          <w:sz w:val="24"/>
          <w:szCs w:val="24"/>
          <w:shd w:val="clear" w:fill="FFFFFF"/>
        </w:rPr>
        <w:t>，现就该</w:t>
      </w:r>
      <w:bookmarkStart w:id="0" w:name="_GoBack"/>
      <w:bookmarkEnd w:id="0"/>
      <w:r>
        <w:rPr>
          <w:rFonts w:hint="eastAsia" w:ascii="微软雅黑" w:hAnsi="微软雅黑" w:eastAsia="微软雅黑" w:cs="微软雅黑"/>
          <w:i w:val="0"/>
          <w:iCs w:val="0"/>
          <w:caps w:val="0"/>
          <w:color w:val="444444"/>
          <w:spacing w:val="0"/>
          <w:sz w:val="24"/>
          <w:szCs w:val="24"/>
          <w:shd w:val="clear" w:fill="FFFFFF"/>
        </w:rPr>
        <w:t>项目进行</w:t>
      </w:r>
      <w:r>
        <w:rPr>
          <w:rFonts w:hint="eastAsia" w:ascii="微软雅黑" w:hAnsi="微软雅黑" w:eastAsia="微软雅黑" w:cs="微软雅黑"/>
          <w:i w:val="0"/>
          <w:iCs w:val="0"/>
          <w:caps w:val="0"/>
          <w:color w:val="444444"/>
          <w:spacing w:val="0"/>
          <w:sz w:val="24"/>
          <w:szCs w:val="24"/>
          <w:shd w:val="clear" w:fill="FFFFFF"/>
          <w:lang w:eastAsia="zh-CN"/>
        </w:rPr>
        <w:t>单一来源</w:t>
      </w:r>
      <w:r>
        <w:rPr>
          <w:rFonts w:hint="eastAsia" w:ascii="微软雅黑" w:hAnsi="微软雅黑" w:eastAsia="微软雅黑" w:cs="微软雅黑"/>
          <w:i w:val="0"/>
          <w:iCs w:val="0"/>
          <w:caps w:val="0"/>
          <w:color w:val="444444"/>
          <w:spacing w:val="0"/>
          <w:sz w:val="24"/>
          <w:szCs w:val="24"/>
          <w:shd w:val="clear" w:fill="FFFFFF"/>
        </w:rPr>
        <w:t>采购，具体如下：</w:t>
      </w:r>
    </w:p>
    <w:p w14:paraId="17C1B0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1270" w:right="0" w:hanging="63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一</w:t>
      </w:r>
      <w:r>
        <w:rPr>
          <w:rFonts w:hint="eastAsia" w:ascii="微软雅黑" w:hAnsi="微软雅黑" w:eastAsia="微软雅黑" w:cs="微软雅黑"/>
          <w:i w:val="0"/>
          <w:iCs w:val="0"/>
          <w:caps w:val="0"/>
          <w:color w:val="444444"/>
          <w:spacing w:val="0"/>
          <w:sz w:val="24"/>
          <w:szCs w:val="24"/>
          <w:shd w:val="clear" w:fill="FFFFFF"/>
          <w:lang w:eastAsia="zh-CN"/>
        </w:rPr>
        <w:t>、</w:t>
      </w:r>
      <w:r>
        <w:rPr>
          <w:rFonts w:hint="eastAsia" w:ascii="微软雅黑" w:hAnsi="微软雅黑" w:eastAsia="微软雅黑" w:cs="微软雅黑"/>
          <w:i w:val="0"/>
          <w:iCs w:val="0"/>
          <w:caps w:val="0"/>
          <w:color w:val="444444"/>
          <w:spacing w:val="0"/>
          <w:sz w:val="14"/>
          <w:szCs w:val="14"/>
          <w:shd w:val="clear" w:fill="FFFFFF"/>
        </w:rPr>
        <w:t> </w:t>
      </w:r>
      <w:r>
        <w:rPr>
          <w:rFonts w:hint="eastAsia" w:ascii="微软雅黑" w:hAnsi="微软雅黑" w:eastAsia="微软雅黑" w:cs="微软雅黑"/>
          <w:i w:val="0"/>
          <w:iCs w:val="0"/>
          <w:caps w:val="0"/>
          <w:color w:val="444444"/>
          <w:spacing w:val="0"/>
          <w:sz w:val="24"/>
          <w:szCs w:val="24"/>
          <w:shd w:val="clear" w:fill="FFFFFF"/>
        </w:rPr>
        <w:t>项目名称</w:t>
      </w:r>
    </w:p>
    <w:p w14:paraId="636A1C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202</w:t>
      </w:r>
      <w:r>
        <w:rPr>
          <w:rFonts w:hint="eastAsia" w:ascii="微软雅黑" w:hAnsi="微软雅黑" w:eastAsia="微软雅黑" w:cs="微软雅黑"/>
          <w:i w:val="0"/>
          <w:iCs w:val="0"/>
          <w:caps w:val="0"/>
          <w:color w:val="444444"/>
          <w:spacing w:val="0"/>
          <w:sz w:val="24"/>
          <w:szCs w:val="24"/>
          <w:shd w:val="clear" w:fill="FFFFFF"/>
          <w:lang w:val="en-US" w:eastAsia="zh-CN"/>
        </w:rPr>
        <w:t>4</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eastAsia="zh-CN"/>
        </w:rPr>
        <w:t>际华科技</w:t>
      </w:r>
      <w:r>
        <w:rPr>
          <w:rFonts w:hint="eastAsia" w:ascii="微软雅黑" w:hAnsi="微软雅黑" w:eastAsia="微软雅黑" w:cs="微软雅黑"/>
          <w:i w:val="0"/>
          <w:iCs w:val="0"/>
          <w:caps w:val="0"/>
          <w:color w:val="444444"/>
          <w:spacing w:val="0"/>
          <w:sz w:val="24"/>
          <w:szCs w:val="24"/>
          <w:shd w:val="clear" w:fill="FFFFFF"/>
        </w:rPr>
        <w:t>采购</w:t>
      </w:r>
      <w:r>
        <w:rPr>
          <w:rFonts w:hint="eastAsia" w:ascii="微软雅黑" w:hAnsi="微软雅黑" w:eastAsia="微软雅黑" w:cs="微软雅黑"/>
          <w:i w:val="0"/>
          <w:iCs w:val="0"/>
          <w:caps w:val="0"/>
          <w:color w:val="444444"/>
          <w:spacing w:val="0"/>
          <w:sz w:val="24"/>
          <w:szCs w:val="24"/>
          <w:shd w:val="clear" w:fill="FFFFFF"/>
          <w:lang w:eastAsia="zh-CN"/>
        </w:rPr>
        <w:t>采购一批手套询价</w:t>
      </w:r>
    </w:p>
    <w:p w14:paraId="64380194">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微软雅黑" w:hAnsi="微软雅黑" w:eastAsia="微软雅黑" w:cs="微软雅黑"/>
          <w:i w:val="0"/>
          <w:iCs w:val="0"/>
          <w:caps w:val="0"/>
          <w:color w:val="444444"/>
          <w:spacing w:val="0"/>
          <w:sz w:val="24"/>
          <w:szCs w:val="24"/>
          <w:shd w:val="clear" w:fill="FFFFFF"/>
          <w:lang w:val="en-US" w:eastAsia="zh-CN"/>
        </w:rPr>
      </w:pPr>
      <w:r>
        <w:rPr>
          <w:rFonts w:hint="eastAsia" w:ascii="微软雅黑" w:hAnsi="微软雅黑" w:eastAsia="微软雅黑" w:cs="微软雅黑"/>
          <w:i w:val="0"/>
          <w:iCs w:val="0"/>
          <w:caps w:val="0"/>
          <w:color w:val="444444"/>
          <w:spacing w:val="0"/>
          <w:sz w:val="24"/>
          <w:szCs w:val="24"/>
          <w:shd w:val="clear" w:fill="FFFFFF"/>
        </w:rPr>
        <w:t>项目编号</w:t>
      </w:r>
    </w:p>
    <w:p w14:paraId="2E3CD9C8">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640" w:leftChars="0" w:right="0" w:rightChars="0"/>
        <w:jc w:val="both"/>
        <w:rPr>
          <w:rFonts w:ascii="微软雅黑" w:hAnsi="微软雅黑" w:eastAsia="微软雅黑" w:cs="微软雅黑"/>
          <w:b/>
          <w:bCs/>
          <w:i w:val="0"/>
          <w:iCs w:val="0"/>
          <w:caps w:val="0"/>
          <w:color w:val="A40606"/>
          <w:spacing w:val="0"/>
          <w:sz w:val="22"/>
          <w:szCs w:val="22"/>
          <w:shd w:val="clear" w:fill="FFFFFF"/>
        </w:rPr>
      </w:pPr>
      <w:r>
        <w:rPr>
          <w:rFonts w:ascii="微软雅黑" w:hAnsi="微软雅黑" w:eastAsia="微软雅黑" w:cs="微软雅黑"/>
          <w:b/>
          <w:bCs/>
          <w:i w:val="0"/>
          <w:iCs w:val="0"/>
          <w:caps w:val="0"/>
          <w:color w:val="A40606"/>
          <w:spacing w:val="0"/>
          <w:sz w:val="22"/>
          <w:szCs w:val="22"/>
          <w:shd w:val="clear" w:fill="FFFFFF"/>
        </w:rPr>
        <w:t>际华服装科技-0235</w:t>
      </w:r>
    </w:p>
    <w:p w14:paraId="19F8A40C">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firstLine="480" w:firstLineChars="20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三、报价单位资格要求</w:t>
      </w:r>
    </w:p>
    <w:p w14:paraId="0FABCD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1.报价单位应为中国境内注册机构，具有独立法人资格；</w:t>
      </w:r>
    </w:p>
    <w:p w14:paraId="455328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2.最近三年内没有发生骗取中标、严重违约等不良行为;</w:t>
      </w:r>
    </w:p>
    <w:p w14:paraId="7A45E2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3.没有处于被责令停业，财产被接管、冻结及破产状态;</w:t>
      </w:r>
    </w:p>
    <w:p w14:paraId="4AD3F5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4.具有良好的银行资信和商业信誉，经营状况良好;</w:t>
      </w:r>
    </w:p>
    <w:p w14:paraId="0910A4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5.报价单位与采购单位不存在现实的或潜在的利益冲突。</w:t>
      </w:r>
    </w:p>
    <w:p w14:paraId="37F769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四、发标时间、发标方式</w:t>
      </w:r>
    </w:p>
    <w:p w14:paraId="50A548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1.发标时间：202</w:t>
      </w:r>
      <w:r>
        <w:rPr>
          <w:rFonts w:hint="eastAsia" w:ascii="微软雅黑" w:hAnsi="微软雅黑" w:eastAsia="微软雅黑" w:cs="微软雅黑"/>
          <w:i w:val="0"/>
          <w:iCs w:val="0"/>
          <w:caps w:val="0"/>
          <w:color w:val="444444"/>
          <w:spacing w:val="0"/>
          <w:sz w:val="24"/>
          <w:szCs w:val="24"/>
          <w:shd w:val="clear" w:fill="FFFFFF"/>
          <w:lang w:val="en-US" w:eastAsia="zh-CN"/>
        </w:rPr>
        <w:t>4</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11</w:t>
      </w:r>
      <w:r>
        <w:rPr>
          <w:rFonts w:hint="eastAsia" w:ascii="微软雅黑" w:hAnsi="微软雅黑" w:eastAsia="微软雅黑" w:cs="微软雅黑"/>
          <w:i w:val="0"/>
          <w:iCs w:val="0"/>
          <w:caps w:val="0"/>
          <w:color w:val="444444"/>
          <w:spacing w:val="0"/>
          <w:sz w:val="24"/>
          <w:szCs w:val="24"/>
          <w:shd w:val="clear" w:fill="FFFFFF"/>
        </w:rPr>
        <w:t>月</w:t>
      </w:r>
      <w:r>
        <w:rPr>
          <w:rFonts w:hint="eastAsia" w:ascii="微软雅黑" w:hAnsi="微软雅黑" w:eastAsia="微软雅黑" w:cs="微软雅黑"/>
          <w:i w:val="0"/>
          <w:iCs w:val="0"/>
          <w:caps w:val="0"/>
          <w:color w:val="444444"/>
          <w:spacing w:val="0"/>
          <w:sz w:val="24"/>
          <w:szCs w:val="24"/>
          <w:shd w:val="clear" w:fill="FFFFFF"/>
          <w:lang w:val="en-US" w:eastAsia="zh-CN"/>
        </w:rPr>
        <w:t>20</w:t>
      </w:r>
      <w:r>
        <w:rPr>
          <w:rFonts w:hint="eastAsia" w:ascii="微软雅黑" w:hAnsi="微软雅黑" w:eastAsia="微软雅黑" w:cs="微软雅黑"/>
          <w:i w:val="0"/>
          <w:iCs w:val="0"/>
          <w:caps w:val="0"/>
          <w:color w:val="444444"/>
          <w:spacing w:val="0"/>
          <w:sz w:val="24"/>
          <w:szCs w:val="24"/>
          <w:shd w:val="clear" w:fill="FFFFFF"/>
        </w:rPr>
        <w:t>日。</w:t>
      </w:r>
    </w:p>
    <w:p w14:paraId="33BC8A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2.本次采购不提供纸质询价文件，通过际华集团电子化采购平台提供电子版询价文件发送到报价单位。</w:t>
      </w:r>
    </w:p>
    <w:p w14:paraId="5EC9A8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3.际华集团电子化采购平台暂用访问地址：http://www.jihuacaigou.com/</w:t>
      </w:r>
    </w:p>
    <w:p w14:paraId="68C405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五、投标、开标</w:t>
      </w:r>
    </w:p>
    <w:p w14:paraId="34C1AE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1.报价截止时间：202</w:t>
      </w:r>
      <w:r>
        <w:rPr>
          <w:rFonts w:hint="eastAsia" w:ascii="微软雅黑" w:hAnsi="微软雅黑" w:eastAsia="微软雅黑" w:cs="微软雅黑"/>
          <w:i w:val="0"/>
          <w:iCs w:val="0"/>
          <w:caps w:val="0"/>
          <w:color w:val="444444"/>
          <w:spacing w:val="0"/>
          <w:sz w:val="24"/>
          <w:szCs w:val="24"/>
          <w:shd w:val="clear" w:fill="FFFFFF"/>
          <w:lang w:val="en-US" w:eastAsia="zh-CN"/>
        </w:rPr>
        <w:t>4</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11</w:t>
      </w:r>
      <w:r>
        <w:rPr>
          <w:rFonts w:hint="eastAsia" w:ascii="微软雅黑" w:hAnsi="微软雅黑" w:eastAsia="微软雅黑" w:cs="微软雅黑"/>
          <w:i w:val="0"/>
          <w:iCs w:val="0"/>
          <w:caps w:val="0"/>
          <w:color w:val="444444"/>
          <w:spacing w:val="0"/>
          <w:sz w:val="24"/>
          <w:szCs w:val="24"/>
          <w:shd w:val="clear" w:fill="FFFFFF"/>
        </w:rPr>
        <w:t>月</w:t>
      </w:r>
      <w:r>
        <w:rPr>
          <w:rFonts w:hint="eastAsia" w:ascii="微软雅黑" w:hAnsi="微软雅黑" w:eastAsia="微软雅黑" w:cs="微软雅黑"/>
          <w:i w:val="0"/>
          <w:iCs w:val="0"/>
          <w:caps w:val="0"/>
          <w:color w:val="444444"/>
          <w:spacing w:val="0"/>
          <w:sz w:val="24"/>
          <w:szCs w:val="24"/>
          <w:shd w:val="clear" w:fill="FFFFFF"/>
          <w:lang w:val="en-US" w:eastAsia="zh-CN"/>
        </w:rPr>
        <w:t>22</w:t>
      </w:r>
      <w:r>
        <w:rPr>
          <w:rFonts w:hint="eastAsia" w:ascii="微软雅黑" w:hAnsi="微软雅黑" w:eastAsia="微软雅黑" w:cs="微软雅黑"/>
          <w:i w:val="0"/>
          <w:iCs w:val="0"/>
          <w:caps w:val="0"/>
          <w:color w:val="444444"/>
          <w:spacing w:val="0"/>
          <w:sz w:val="24"/>
          <w:szCs w:val="24"/>
          <w:shd w:val="clear" w:fill="FFFFFF"/>
        </w:rPr>
        <w:t>日</w:t>
      </w:r>
      <w:r>
        <w:rPr>
          <w:rFonts w:hint="eastAsia" w:ascii="微软雅黑" w:hAnsi="微软雅黑" w:eastAsia="微软雅黑" w:cs="微软雅黑"/>
          <w:i w:val="0"/>
          <w:iCs w:val="0"/>
          <w:caps w:val="0"/>
          <w:color w:val="444444"/>
          <w:spacing w:val="0"/>
          <w:sz w:val="24"/>
          <w:szCs w:val="24"/>
          <w:shd w:val="clear" w:fill="FFFFFF"/>
          <w:lang w:val="en-US" w:eastAsia="zh-CN"/>
        </w:rPr>
        <w:t>16</w:t>
      </w:r>
      <w:r>
        <w:rPr>
          <w:rFonts w:hint="eastAsia" w:ascii="微软雅黑" w:hAnsi="微软雅黑" w:eastAsia="微软雅黑" w:cs="微软雅黑"/>
          <w:i w:val="0"/>
          <w:iCs w:val="0"/>
          <w:caps w:val="0"/>
          <w:color w:val="444444"/>
          <w:spacing w:val="0"/>
          <w:sz w:val="24"/>
          <w:szCs w:val="24"/>
          <w:shd w:val="clear" w:fill="FFFFFF"/>
        </w:rPr>
        <w:t>点。报价人应于报价截止时间前将报价文件扫描件上传至际华集团电子化采购平台，同时在际华集团电子化采购平台上进行在线报价。</w:t>
      </w:r>
    </w:p>
    <w:p w14:paraId="501840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2.开标时间：202</w:t>
      </w:r>
      <w:r>
        <w:rPr>
          <w:rFonts w:hint="eastAsia" w:ascii="微软雅黑" w:hAnsi="微软雅黑" w:eastAsia="微软雅黑" w:cs="微软雅黑"/>
          <w:i w:val="0"/>
          <w:iCs w:val="0"/>
          <w:caps w:val="0"/>
          <w:color w:val="444444"/>
          <w:spacing w:val="0"/>
          <w:sz w:val="24"/>
          <w:szCs w:val="24"/>
          <w:shd w:val="clear" w:fill="FFFFFF"/>
          <w:lang w:val="en-US" w:eastAsia="zh-CN"/>
        </w:rPr>
        <w:t>4</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11</w:t>
      </w:r>
      <w:r>
        <w:rPr>
          <w:rFonts w:hint="eastAsia" w:ascii="微软雅黑" w:hAnsi="微软雅黑" w:eastAsia="微软雅黑" w:cs="微软雅黑"/>
          <w:i w:val="0"/>
          <w:iCs w:val="0"/>
          <w:caps w:val="0"/>
          <w:color w:val="444444"/>
          <w:spacing w:val="0"/>
          <w:sz w:val="24"/>
          <w:szCs w:val="24"/>
          <w:shd w:val="clear" w:fill="FFFFFF"/>
        </w:rPr>
        <w:t>月</w:t>
      </w:r>
      <w:r>
        <w:rPr>
          <w:rFonts w:hint="eastAsia" w:ascii="微软雅黑" w:hAnsi="微软雅黑" w:eastAsia="微软雅黑" w:cs="微软雅黑"/>
          <w:i w:val="0"/>
          <w:iCs w:val="0"/>
          <w:caps w:val="0"/>
          <w:color w:val="444444"/>
          <w:spacing w:val="0"/>
          <w:sz w:val="24"/>
          <w:szCs w:val="24"/>
          <w:shd w:val="clear" w:fill="FFFFFF"/>
          <w:lang w:val="en-US" w:eastAsia="zh-CN"/>
        </w:rPr>
        <w:t>22</w:t>
      </w:r>
      <w:r>
        <w:rPr>
          <w:rFonts w:hint="eastAsia" w:ascii="微软雅黑" w:hAnsi="微软雅黑" w:eastAsia="微软雅黑" w:cs="微软雅黑"/>
          <w:i w:val="0"/>
          <w:iCs w:val="0"/>
          <w:caps w:val="0"/>
          <w:color w:val="444444"/>
          <w:spacing w:val="0"/>
          <w:sz w:val="24"/>
          <w:szCs w:val="24"/>
          <w:shd w:val="clear" w:fill="FFFFFF"/>
        </w:rPr>
        <w:t>日</w:t>
      </w:r>
      <w:r>
        <w:rPr>
          <w:rFonts w:hint="eastAsia" w:ascii="微软雅黑" w:hAnsi="微软雅黑" w:eastAsia="微软雅黑" w:cs="微软雅黑"/>
          <w:i w:val="0"/>
          <w:iCs w:val="0"/>
          <w:caps w:val="0"/>
          <w:color w:val="444444"/>
          <w:spacing w:val="0"/>
          <w:sz w:val="24"/>
          <w:szCs w:val="24"/>
          <w:shd w:val="clear" w:fill="FFFFFF"/>
          <w:lang w:val="en-US" w:eastAsia="zh-CN"/>
        </w:rPr>
        <w:t>16：40</w:t>
      </w:r>
      <w:r>
        <w:rPr>
          <w:rFonts w:hint="eastAsia" w:ascii="微软雅黑" w:hAnsi="微软雅黑" w:eastAsia="微软雅黑" w:cs="微软雅黑"/>
          <w:i w:val="0"/>
          <w:iCs w:val="0"/>
          <w:caps w:val="0"/>
          <w:color w:val="444444"/>
          <w:spacing w:val="0"/>
          <w:sz w:val="24"/>
          <w:szCs w:val="24"/>
          <w:shd w:val="clear" w:fill="FFFFFF"/>
        </w:rPr>
        <w:t>点。</w:t>
      </w:r>
    </w:p>
    <w:p w14:paraId="41F60A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lang w:eastAsia="zh-CN"/>
        </w:rPr>
      </w:pPr>
      <w:r>
        <w:rPr>
          <w:rFonts w:hint="eastAsia" w:ascii="微软雅黑" w:hAnsi="微软雅黑" w:eastAsia="微软雅黑" w:cs="微软雅黑"/>
          <w:i w:val="0"/>
          <w:iCs w:val="0"/>
          <w:caps w:val="0"/>
          <w:color w:val="444444"/>
          <w:spacing w:val="0"/>
          <w:sz w:val="24"/>
          <w:szCs w:val="24"/>
          <w:shd w:val="clear" w:fill="FFFFFF"/>
        </w:rPr>
        <w:t>3.开标地点：</w:t>
      </w:r>
      <w:r>
        <w:rPr>
          <w:rFonts w:hint="eastAsia" w:ascii="微软雅黑" w:hAnsi="微软雅黑" w:eastAsia="微软雅黑" w:cs="微软雅黑"/>
          <w:i w:val="0"/>
          <w:iCs w:val="0"/>
          <w:caps w:val="0"/>
          <w:color w:val="444444"/>
          <w:spacing w:val="0"/>
          <w:sz w:val="24"/>
          <w:szCs w:val="24"/>
          <w:shd w:val="clear" w:fill="FFFFFF"/>
          <w:lang w:eastAsia="zh-CN"/>
        </w:rPr>
        <w:t>新疆际华服装科技有限公司三楼会议室</w:t>
      </w:r>
    </w:p>
    <w:p w14:paraId="52A011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六、工作联系</w:t>
      </w:r>
    </w:p>
    <w:p w14:paraId="26C4F1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lang w:eastAsia="zh-CN"/>
        </w:rPr>
      </w:pPr>
      <w:r>
        <w:rPr>
          <w:rFonts w:hint="eastAsia" w:ascii="微软雅黑" w:hAnsi="微软雅黑" w:eastAsia="微软雅黑" w:cs="微软雅黑"/>
          <w:i w:val="0"/>
          <w:iCs w:val="0"/>
          <w:caps w:val="0"/>
          <w:color w:val="444444"/>
          <w:spacing w:val="0"/>
          <w:sz w:val="24"/>
          <w:szCs w:val="24"/>
          <w:shd w:val="clear" w:fill="FFFFFF"/>
        </w:rPr>
        <w:t>联系人：</w:t>
      </w:r>
      <w:r>
        <w:rPr>
          <w:rFonts w:hint="eastAsia" w:ascii="微软雅黑" w:hAnsi="微软雅黑" w:eastAsia="微软雅黑" w:cs="微软雅黑"/>
          <w:i w:val="0"/>
          <w:iCs w:val="0"/>
          <w:caps w:val="0"/>
          <w:color w:val="444444"/>
          <w:spacing w:val="0"/>
          <w:sz w:val="24"/>
          <w:szCs w:val="24"/>
          <w:shd w:val="clear" w:fill="FFFFFF"/>
          <w:lang w:eastAsia="zh-CN"/>
        </w:rPr>
        <w:t>梁广宏</w:t>
      </w:r>
    </w:p>
    <w:p w14:paraId="243B1C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微软雅黑" w:hAnsi="微软雅黑" w:eastAsia="微软雅黑" w:cs="微软雅黑"/>
          <w:sz w:val="32"/>
          <w:szCs w:val="32"/>
          <w:lang w:val="en-US" w:eastAsia="zh-CN"/>
        </w:rPr>
      </w:pPr>
      <w:r>
        <w:rPr>
          <w:rFonts w:hint="eastAsia" w:ascii="微软雅黑" w:hAnsi="微软雅黑" w:eastAsia="微软雅黑" w:cs="微软雅黑"/>
          <w:i w:val="0"/>
          <w:iCs w:val="0"/>
          <w:caps w:val="0"/>
          <w:color w:val="444444"/>
          <w:spacing w:val="0"/>
          <w:sz w:val="24"/>
          <w:szCs w:val="24"/>
          <w:shd w:val="clear" w:fill="FFFFFF"/>
        </w:rPr>
        <w:t>电   话：</w:t>
      </w:r>
      <w:r>
        <w:rPr>
          <w:rFonts w:hint="eastAsia" w:ascii="微软雅黑" w:hAnsi="微软雅黑" w:eastAsia="微软雅黑" w:cs="微软雅黑"/>
          <w:i w:val="0"/>
          <w:iCs w:val="0"/>
          <w:caps w:val="0"/>
          <w:color w:val="444444"/>
          <w:spacing w:val="0"/>
          <w:sz w:val="24"/>
          <w:szCs w:val="24"/>
          <w:shd w:val="clear" w:fill="FFFFFF"/>
          <w:lang w:val="en-US" w:eastAsia="zh-CN"/>
        </w:rPr>
        <w:t>13139988588</w:t>
      </w:r>
    </w:p>
    <w:p w14:paraId="395765B7"/>
    <w:p w14:paraId="0AFBA5F5">
      <w:pPr>
        <w:rPr>
          <w:rFonts w:ascii="宋体"/>
          <w:b/>
          <w:bCs/>
          <w:sz w:val="36"/>
        </w:rPr>
      </w:pPr>
    </w:p>
    <w:p w14:paraId="6CC5DB3B">
      <w:pPr>
        <w:spacing w:line="460" w:lineRule="exact"/>
        <w:rPr>
          <w:rFonts w:ascii="宋体"/>
          <w:b/>
          <w:bCs/>
          <w:sz w:val="48"/>
          <w:szCs w:val="48"/>
        </w:rPr>
      </w:pPr>
    </w:p>
    <w:p w14:paraId="56C3F1B6">
      <w:pPr>
        <w:rPr>
          <w:rFonts w:ascii="宋体"/>
          <w:b/>
          <w:bCs/>
          <w:sz w:val="36"/>
        </w:rPr>
      </w:pPr>
    </w:p>
    <w:p w14:paraId="40760D71">
      <w:pPr>
        <w:jc w:val="center"/>
        <w:rPr>
          <w:rFonts w:hint="default" w:ascii="宋体" w:hAnsi="宋体"/>
          <w:b/>
          <w:bCs/>
          <w:sz w:val="52"/>
          <w:szCs w:val="52"/>
          <w:lang w:val="en-US" w:eastAsia="zh-CN"/>
        </w:rPr>
      </w:pPr>
    </w:p>
    <w:p w14:paraId="23BA6BC0">
      <w:pPr>
        <w:jc w:val="center"/>
        <w:rPr>
          <w:rFonts w:hint="eastAsia" w:ascii="宋体" w:hAnsi="宋体"/>
          <w:b/>
          <w:bCs/>
          <w:sz w:val="72"/>
          <w:szCs w:val="72"/>
        </w:rPr>
      </w:pPr>
    </w:p>
    <w:p w14:paraId="2EE3D100">
      <w:pPr>
        <w:jc w:val="center"/>
        <w:rPr>
          <w:rFonts w:hint="eastAsia" w:ascii="宋体" w:hAnsi="宋体"/>
          <w:b/>
          <w:bCs/>
          <w:sz w:val="72"/>
          <w:szCs w:val="72"/>
        </w:rPr>
      </w:pPr>
    </w:p>
    <w:p w14:paraId="2CD9705C">
      <w:pPr>
        <w:jc w:val="center"/>
        <w:rPr>
          <w:rFonts w:hint="eastAsia" w:ascii="宋体" w:hAnsi="宋体"/>
          <w:b/>
          <w:bCs/>
          <w:sz w:val="72"/>
          <w:szCs w:val="72"/>
        </w:rPr>
      </w:pPr>
    </w:p>
    <w:p w14:paraId="2FB0E320">
      <w:pPr>
        <w:jc w:val="center"/>
        <w:rPr>
          <w:rFonts w:hint="eastAsia" w:ascii="宋体" w:hAnsi="宋体"/>
          <w:b/>
          <w:bCs/>
          <w:sz w:val="72"/>
          <w:szCs w:val="72"/>
        </w:rPr>
      </w:pPr>
    </w:p>
    <w:p w14:paraId="14DBCC0E">
      <w:pPr>
        <w:jc w:val="center"/>
        <w:rPr>
          <w:rFonts w:hint="eastAsia" w:ascii="宋体" w:hAnsi="宋体"/>
          <w:b/>
          <w:bCs/>
          <w:sz w:val="72"/>
          <w:szCs w:val="72"/>
        </w:rPr>
      </w:pPr>
    </w:p>
    <w:p w14:paraId="78E8FC41">
      <w:pPr>
        <w:jc w:val="center"/>
        <w:rPr>
          <w:rFonts w:hint="eastAsia" w:ascii="宋体" w:hAnsi="宋体"/>
          <w:b/>
          <w:bCs/>
          <w:sz w:val="72"/>
          <w:szCs w:val="72"/>
        </w:rPr>
      </w:pPr>
    </w:p>
    <w:p w14:paraId="63346FCB"/>
    <w:p w14:paraId="4467F51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3FD15F"/>
    <w:multiLevelType w:val="singleLevel"/>
    <w:tmpl w:val="CA3FD15F"/>
    <w:lvl w:ilvl="0" w:tentative="0">
      <w:start w:val="2024"/>
      <w:numFmt w:val="decimal"/>
      <w:suff w:val="nothing"/>
      <w:lvlText w:val="%1-"/>
      <w:lvlJc w:val="left"/>
    </w:lvl>
  </w:abstractNum>
  <w:abstractNum w:abstractNumId="1">
    <w:nsid w:val="5147F117"/>
    <w:multiLevelType w:val="singleLevel"/>
    <w:tmpl w:val="5147F117"/>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4MTJlMGIwNTIzYTczYjU2Y2VjZmZmZTMxMDY1MjkifQ=="/>
  </w:docVars>
  <w:rsids>
    <w:rsidRoot w:val="00000000"/>
    <w:rsid w:val="17F80A44"/>
    <w:rsid w:val="25400792"/>
    <w:rsid w:val="28575932"/>
    <w:rsid w:val="36471B58"/>
    <w:rsid w:val="3EEB1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napToGrid w:val="0"/>
      <w:spacing w:beforeLines="0" w:beforeAutospacing="0" w:afterLines="0" w:afterAutospacing="0" w:line="240" w:lineRule="auto"/>
      <w:outlineLvl w:val="0"/>
    </w:pPr>
    <w:rPr>
      <w:rFonts w:asciiTheme="minorAscii" w:hAnsiTheme="minorAscii"/>
      <w:b/>
      <w:kern w:val="44"/>
      <w:sz w:val="44"/>
      <w:szCs w:val="22"/>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446</Words>
  <Characters>516</Characters>
  <Lines>0</Lines>
  <Paragraphs>0</Paragraphs>
  <TotalTime>3</TotalTime>
  <ScaleCrop>false</ScaleCrop>
  <LinksUpToDate>false</LinksUpToDate>
  <CharactersWithSpaces>520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xsb-xuyeyun-7555</dc:creator>
  <cp:lastModifiedBy>Administrator</cp:lastModifiedBy>
  <dcterms:modified xsi:type="dcterms:W3CDTF">2024-11-20T15:00:09Z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6ADF70421E564145A13A449CA750313D_12</vt:lpwstr>
  </property>
</Properties>
</file>