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94F686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现将</w:t>
      </w:r>
      <w:bookmarkStart w:id="0" w:name="OLE_LINK1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新兴际华应急产业有限公司</w:t>
      </w:r>
      <w:bookmarkEnd w:id="0"/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根据生产经营需要，</w:t>
      </w:r>
      <w:r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  <w:lang w:val="en-US" w:eastAsia="zh-CN"/>
        </w:rPr>
        <w:t>为所属企业</w:t>
      </w:r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采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公开招标结果进行公示，具体如下：</w:t>
      </w:r>
    </w:p>
    <w:p w14:paraId="4D36C208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sz w:val="12"/>
          <w:szCs w:val="12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一、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4"/>
          <w:szCs w:val="14"/>
          <w:shd w:val="clear" w:fill="FFFFFF"/>
        </w:rPr>
        <w:t>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项目名称</w:t>
      </w:r>
      <w:bookmarkStart w:id="2" w:name="_GoBack"/>
      <w:bookmarkEnd w:id="2"/>
    </w:p>
    <w:p w14:paraId="168007B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0" w:right="0" w:firstLine="640"/>
        <w:jc w:val="both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 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新兴际华应急产业有限公司</w:t>
      </w:r>
      <w:bookmarkStart w:id="1" w:name="OLE_LINK4"/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为所属企业</w:t>
      </w:r>
      <w:bookmarkEnd w:id="1"/>
      <w:r>
        <w:rPr>
          <w:rFonts w:hint="eastAsia" w:ascii="宋体" w:hAnsi="宋体" w:cs="宋体"/>
          <w:i w:val="0"/>
          <w:iCs w:val="0"/>
          <w:caps w:val="0"/>
          <w:color w:val="FF0000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北京三兴汽车有限公司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公开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询比价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招标采购</w:t>
      </w: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>特种钢一批</w:t>
      </w: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</w:rPr>
        <w:t>（品种、数量等见采购文件）</w:t>
      </w:r>
    </w:p>
    <w:p w14:paraId="11DB550B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266EBC8F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二、项目编号</w:t>
      </w:r>
    </w:p>
    <w:p w14:paraId="13D0B67D">
      <w:pPr>
        <w:pStyle w:val="2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FFFFFF"/>
        <w:spacing w:before="0" w:beforeAutospacing="0" w:after="0" w:afterAutospacing="0" w:line="240" w:lineRule="atLeast"/>
        <w:ind w:left="640" w:leftChars="0" w:right="0" w:rightChars="0"/>
        <w:jc w:val="both"/>
        <w:rPr>
          <w:rFonts w:hint="default" w:ascii="宋体" w:hAnsi="宋体" w:eastAsia="微软雅黑" w:cs="宋体"/>
          <w:i w:val="0"/>
          <w:iCs w:val="0"/>
          <w:caps w:val="0"/>
          <w:color w:val="444444"/>
          <w:spacing w:val="0"/>
          <w:sz w:val="30"/>
          <w:szCs w:val="30"/>
          <w:highlight w:val="yellow"/>
          <w:shd w:val="clear" w:color="auto" w:fill="FFFFFF"/>
          <w:lang w:val="en-US" w:eastAsia="zh-CN"/>
        </w:rPr>
      </w:pPr>
      <w:r>
        <w:rPr>
          <w:rFonts w:hint="eastAsia" w:ascii="宋体" w:hAnsi="宋体" w:cs="宋体"/>
          <w:i w:val="0"/>
          <w:iCs w:val="0"/>
          <w:caps w:val="0"/>
          <w:color w:val="444444"/>
          <w:spacing w:val="0"/>
          <w:sz w:val="30"/>
          <w:szCs w:val="30"/>
          <w:highlight w:val="none"/>
          <w:shd w:val="clear" w:color="auto" w:fill="FFFFFF"/>
          <w:lang w:val="en-US" w:eastAsia="zh-CN"/>
        </w:rPr>
        <w:t xml:space="preserve"> </w:t>
      </w:r>
      <w:r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</w:rPr>
        <w:t>2025-新兴应急-0</w:t>
      </w: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A40606"/>
          <w:spacing w:val="0"/>
          <w:sz w:val="18"/>
          <w:szCs w:val="18"/>
          <w:shd w:val="clear" w:color="auto" w:fill="FFFFFF"/>
          <w:lang w:val="en-US" w:eastAsia="zh-CN"/>
        </w:rPr>
        <w:t>251</w:t>
      </w:r>
    </w:p>
    <w:p w14:paraId="225C7AB7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</w:pPr>
    </w:p>
    <w:p w14:paraId="353463C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三、中标结果</w:t>
      </w:r>
    </w:p>
    <w:tbl>
      <w:tblPr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65"/>
        <w:gridCol w:w="1640"/>
        <w:gridCol w:w="674"/>
        <w:gridCol w:w="486"/>
        <w:gridCol w:w="466"/>
        <w:gridCol w:w="939"/>
        <w:gridCol w:w="1540"/>
        <w:gridCol w:w="492"/>
        <w:gridCol w:w="432"/>
        <w:gridCol w:w="1388"/>
      </w:tblGrid>
      <w:tr w14:paraId="559B4B8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000" w:type="pct"/>
            <w:gridSpan w:val="10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FFCC00"/>
            <w:noWrap/>
            <w:vAlign w:val="center"/>
          </w:tcPr>
          <w:p w14:paraId="436991AD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Arial" w:hAnsi="Arial" w:cs="Arial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bdr w:val="none" w:color="auto" w:sz="0" w:space="0"/>
                <w:lang w:val="en-US" w:eastAsia="zh-CN" w:bidi="ar"/>
              </w:rPr>
              <w:t>一、其他各种钢材</w:t>
            </w:r>
          </w:p>
        </w:tc>
      </w:tr>
      <w:tr w14:paraId="020A9A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0" w:hRule="atLeast"/>
        </w:trPr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61DFEC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编号</w:t>
            </w:r>
          </w:p>
        </w:tc>
        <w:tc>
          <w:tcPr>
            <w:tcW w:w="519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06033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材料编码</w:t>
            </w:r>
          </w:p>
        </w:tc>
        <w:tc>
          <w:tcPr>
            <w:tcW w:w="456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499A20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材料名称</w:t>
            </w:r>
          </w:p>
        </w:tc>
        <w:tc>
          <w:tcPr>
            <w:tcW w:w="34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19BDF4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成品名称</w:t>
            </w: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4CC739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单位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D1F41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规格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BFC55E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中标价格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82127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企业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28B50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采购数量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FA5A6D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b/>
                <w:bCs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default" w:ascii="Arial" w:hAnsi="Arial" w:eastAsia="宋体" w:cs="Arial"/>
                <w:b/>
                <w:bCs/>
                <w:i w:val="0"/>
                <w:iCs w:val="0"/>
                <w:color w:val="000000"/>
                <w:kern w:val="0"/>
                <w:sz w:val="20"/>
                <w:szCs w:val="20"/>
                <w:u w:val="none"/>
                <w:bdr w:val="none" w:color="auto" w:sz="0" w:space="0"/>
                <w:lang w:val="en-US" w:eastAsia="zh-CN" w:bidi="ar"/>
              </w:rPr>
              <w:t>中标结果</w:t>
            </w:r>
          </w:p>
        </w:tc>
      </w:tr>
      <w:tr w14:paraId="157C014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50" w:hRule="atLeast"/>
        </w:trPr>
        <w:tc>
          <w:tcPr>
            <w:tcW w:w="333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E07517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519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2839C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1500203000010032</w:t>
            </w:r>
          </w:p>
        </w:tc>
        <w:tc>
          <w:tcPr>
            <w:tcW w:w="456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518DCCB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碳钢钢材类</w:t>
            </w:r>
          </w:p>
        </w:tc>
        <w:tc>
          <w:tcPr>
            <w:tcW w:w="345" w:type="pct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36BCFC0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3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66097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批</w:t>
            </w:r>
          </w:p>
        </w:tc>
        <w:tc>
          <w:tcPr>
            <w:tcW w:w="61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2D19AF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规格型号:热轧钢板、冷轧钢板、方钢管、圆钢、角钢、槽钢、工字钢等原产地:</w:t>
            </w:r>
          </w:p>
        </w:tc>
        <w:tc>
          <w:tcPr>
            <w:tcW w:w="867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C388F5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湖北鑫源广盛工贸有限公司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: 739088.33</w:t>
            </w:r>
          </w:p>
        </w:tc>
        <w:tc>
          <w:tcPr>
            <w:tcW w:w="2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19E0138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xxyj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39C9A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242497A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8"/>
                <w:szCs w:val="28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湖北鑫源广盛工贸有限公司</w:t>
            </w: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28"/>
                <w:szCs w:val="28"/>
                <w:u w:val="none"/>
                <w:bdr w:val="none" w:color="auto" w:sz="0" w:space="0"/>
                <w:lang w:val="en-US" w:eastAsia="zh-CN" w:bidi="ar"/>
              </w:rPr>
              <w:t>(100%)</w:t>
            </w:r>
          </w:p>
        </w:tc>
      </w:tr>
      <w:tr w14:paraId="5DE7DC1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333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1DBA2FF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519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60C11DA7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456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29D99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345" w:type="pct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3FDF6DDD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2105" w:type="pct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4CB76CF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小计</w:t>
            </w:r>
          </w:p>
        </w:tc>
        <w:tc>
          <w:tcPr>
            <w:tcW w:w="368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091BF98C">
            <w:pPr>
              <w:jc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</w:p>
        </w:tc>
        <w:tc>
          <w:tcPr>
            <w:tcW w:w="87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center"/>
          </w:tcPr>
          <w:p w14:paraId="783CD3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Arial" w:hAnsi="Arial" w:cs="Arial"/>
                <w:i w:val="0"/>
                <w:iCs w:val="0"/>
                <w:color w:val="000000"/>
                <w:sz w:val="16"/>
                <w:szCs w:val="16"/>
                <w:u w:val="none"/>
              </w:rPr>
            </w:pPr>
            <w:r>
              <w:rPr>
                <w:rFonts w:hint="default" w:ascii="Arial" w:hAnsi="Arial" w:eastAsia="宋体" w:cs="Arial"/>
                <w:i w:val="0"/>
                <w:iCs w:val="0"/>
                <w:color w:val="000000"/>
                <w:kern w:val="0"/>
                <w:sz w:val="16"/>
                <w:szCs w:val="16"/>
                <w:u w:val="none"/>
                <w:bdr w:val="none" w:color="auto" w:sz="0" w:space="0"/>
                <w:lang w:val="en-US" w:eastAsia="zh-CN" w:bidi="ar"/>
              </w:rPr>
              <w:t>1</w:t>
            </w:r>
          </w:p>
        </w:tc>
      </w:tr>
    </w:tbl>
    <w:p w14:paraId="6FF0E9CD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</w:pPr>
      <w:r>
        <w:rPr>
          <w:rFonts w:hint="eastAsia" w:ascii="宋体" w:hAnsi="宋体" w:eastAsia="宋体" w:cs="宋体"/>
          <w:i w:val="0"/>
          <w:iCs w:val="0"/>
          <w:caps w:val="0"/>
          <w:color w:val="444444"/>
          <w:spacing w:val="0"/>
          <w:sz w:val="24"/>
          <w:szCs w:val="24"/>
          <w:shd w:val="clear" w:fill="FFFFFF"/>
        </w:rPr>
        <w:t> </w:t>
      </w:r>
    </w:p>
    <w:p w14:paraId="7D904D80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right="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</w:p>
    <w:p w14:paraId="2D931D6E"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32" w:lineRule="atLeast"/>
        <w:ind w:left="0" w:right="0" w:firstLine="640"/>
        <w:rPr>
          <w:rFonts w:hint="eastAsia" w:ascii="微软雅黑" w:hAnsi="微软雅黑" w:eastAsia="微软雅黑" w:cs="微软雅黑"/>
          <w:i w:val="0"/>
          <w:iCs w:val="0"/>
          <w:caps w:val="0"/>
          <w:color w:val="444444"/>
          <w:spacing w:val="0"/>
          <w:sz w:val="12"/>
          <w:szCs w:val="12"/>
        </w:rPr>
      </w:pPr>
      <w:r>
        <w:rPr>
          <w:rFonts w:hint="default" w:ascii="仿宋_GB2312" w:hAnsi="微软雅黑" w:eastAsia="仿宋_GB2312" w:cs="仿宋_GB2312"/>
          <w:i w:val="0"/>
          <w:iCs w:val="0"/>
          <w:caps w:val="0"/>
          <w:color w:val="444444"/>
          <w:spacing w:val="0"/>
          <w:sz w:val="32"/>
          <w:szCs w:val="32"/>
          <w:shd w:val="clear" w:fill="FFFFFF"/>
        </w:rPr>
        <w:t> 对参加本次采购活动的供应商表示感谢。</w:t>
      </w:r>
    </w:p>
    <w:p w14:paraId="0C5C6042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hmNjAzMWJlZjFkMmQwODUwMTJkYzE2ODFiYmFmYTcifQ=="/>
  </w:docVars>
  <w:rsids>
    <w:rsidRoot w:val="00000000"/>
    <w:rsid w:val="0B592A67"/>
    <w:rsid w:val="0FAC3858"/>
    <w:rsid w:val="13752A2B"/>
    <w:rsid w:val="1B6B2DC1"/>
    <w:rsid w:val="2759495A"/>
    <w:rsid w:val="30823285"/>
    <w:rsid w:val="31064228"/>
    <w:rsid w:val="31D167BD"/>
    <w:rsid w:val="363B26C0"/>
    <w:rsid w:val="364D29FC"/>
    <w:rsid w:val="372B276C"/>
    <w:rsid w:val="4F812B80"/>
    <w:rsid w:val="73C013CE"/>
    <w:rsid w:val="7F254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customStyle="1" w:styleId="5">
    <w:name w:val="font51"/>
    <w:basedOn w:val="4"/>
    <w:uiPriority w:val="0"/>
    <w:rPr>
      <w:rFonts w:hint="default" w:ascii="Arial" w:hAnsi="Arial" w:cs="Arial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273</Words>
  <Characters>312</Characters>
  <Lines>0</Lines>
  <Paragraphs>0</Paragraphs>
  <TotalTime>2</TotalTime>
  <ScaleCrop>false</ScaleCrop>
  <LinksUpToDate>false</LinksUpToDate>
  <CharactersWithSpaces>320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2024-02-28T05:34:00Z</dcterms:created>
  <dc:creator>Recan</dc:creator>
  <cp:lastModifiedBy>郭涛</cp:lastModifiedBy>
  <dcterms:modified xsi:type="dcterms:W3CDTF">2025-09-17T08:34:45Z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7D335ECAE6FE447DA523CA4F78108EE9_12</vt:lpwstr>
  </property>
  <property fmtid="{D5CDD505-2E9C-101B-9397-08002B2CF9AE}" pid="4" name="KSOTemplateDocerSaveRecord">
    <vt:lpwstr>eyJoZGlkIjoiMjU2MjkzMWNhN2ViYjMxZDI3MTIwYzIyN2FkZWNkZjQiLCJ1c2VySWQiOiI0MjUzMDgzMzQifQ==</vt:lpwstr>
  </property>
</Properties>
</file>