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A5660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新兴际华投资有限公司</w:t>
      </w:r>
    </w:p>
    <w:p w14:paraId="7F966524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统一酒店和公寓管理软件开发采购项目中标公示</w:t>
      </w:r>
    </w:p>
    <w:p w14:paraId="5F723F34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4A6A29D1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招标编号：2025-际华投资-0012</w:t>
      </w:r>
    </w:p>
    <w:p w14:paraId="505A68FA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项目名称：统一酒店和公寓管理软件开发采购项目</w:t>
      </w:r>
    </w:p>
    <w:p w14:paraId="48C1BB5A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公布日期：2025年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3E70C9EC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公示内容如下：经招标委员会评审结果推荐本项目中标候选人，现将候选人结果情况公示（公示时间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</w:rPr>
        <w:t>12月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20--</w:t>
      </w:r>
      <w:r>
        <w:rPr>
          <w:rFonts w:hint="eastAsia" w:ascii="仿宋_GB2312" w:hAnsi="仿宋_GB2312" w:eastAsia="仿宋_GB2312" w:cs="仿宋_GB2312"/>
          <w:sz w:val="28"/>
          <w:szCs w:val="28"/>
        </w:rPr>
        <w:t>12月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>日1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）。</w:t>
      </w:r>
    </w:p>
    <w:p w14:paraId="63304AAD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9063" w:type="dxa"/>
        <w:tblInd w:w="-245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3462"/>
        <w:gridCol w:w="3388"/>
      </w:tblGrid>
      <w:tr w14:paraId="016826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l2br w:val="nil"/>
              <w:tr2bl w:val="nil"/>
            </w:tcBorders>
            <w:vAlign w:val="top"/>
          </w:tcPr>
          <w:p w14:paraId="50B345E1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中标候选人</w:t>
            </w:r>
          </w:p>
        </w:tc>
        <w:tc>
          <w:tcPr>
            <w:tcW w:w="3462" w:type="dxa"/>
            <w:tcBorders>
              <w:tl2br w:val="nil"/>
              <w:tr2bl w:val="nil"/>
            </w:tcBorders>
            <w:vAlign w:val="top"/>
          </w:tcPr>
          <w:p w14:paraId="452C2144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第一候选人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vAlign w:val="top"/>
          </w:tcPr>
          <w:p w14:paraId="2CEF2A8D"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第二候选人</w:t>
            </w:r>
          </w:p>
        </w:tc>
      </w:tr>
      <w:tr w14:paraId="1A573D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l2br w:val="nil"/>
              <w:tr2bl w:val="nil"/>
            </w:tcBorders>
            <w:vAlign w:val="top"/>
          </w:tcPr>
          <w:p w14:paraId="45494DD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单位名称</w:t>
            </w:r>
          </w:p>
        </w:tc>
        <w:tc>
          <w:tcPr>
            <w:tcW w:w="3462" w:type="dxa"/>
            <w:tcBorders>
              <w:tl2br w:val="nil"/>
              <w:tr2bl w:val="nil"/>
            </w:tcBorders>
            <w:vAlign w:val="top"/>
          </w:tcPr>
          <w:p w14:paraId="1B4D017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重庆航畅科技有限公司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vAlign w:val="top"/>
          </w:tcPr>
          <w:p w14:paraId="2E4126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杭州绿云科技有限公司</w:t>
            </w:r>
          </w:p>
        </w:tc>
      </w:tr>
      <w:tr w14:paraId="79AA12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l2br w:val="nil"/>
              <w:tr2bl w:val="nil"/>
            </w:tcBorders>
            <w:vAlign w:val="top"/>
          </w:tcPr>
          <w:p w14:paraId="628B3B9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投标报价（元）</w:t>
            </w:r>
          </w:p>
        </w:tc>
        <w:tc>
          <w:tcPr>
            <w:tcW w:w="3462" w:type="dxa"/>
            <w:tcBorders>
              <w:tl2br w:val="nil"/>
              <w:tr2bl w:val="nil"/>
            </w:tcBorders>
            <w:vAlign w:val="top"/>
          </w:tcPr>
          <w:p w14:paraId="550FD67C">
            <w:pPr>
              <w:jc w:val="center"/>
              <w:rPr>
                <w:rFonts w:hint="default" w:eastAsia="宋体" w:cs="宋体" w:asciiTheme="minorAscii" w:hAnsiTheme="minorAsci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sz w:val="28"/>
                <w:szCs w:val="28"/>
                <w:vertAlign w:val="baseline"/>
                <w:lang w:val="en-US" w:eastAsia="zh-CN"/>
              </w:rPr>
              <w:t>828000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vAlign w:val="top"/>
          </w:tcPr>
          <w:p w14:paraId="1C27A58D">
            <w:pPr>
              <w:jc w:val="center"/>
              <w:rPr>
                <w:rFonts w:hint="default" w:eastAsia="宋体" w:cs="宋体" w:asciiTheme="minorAscii" w:hAnsiTheme="minorAsci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sz w:val="28"/>
                <w:szCs w:val="28"/>
                <w:vertAlign w:val="baseline"/>
                <w:lang w:val="en-US" w:eastAsia="zh-CN"/>
              </w:rPr>
              <w:t>906000</w:t>
            </w:r>
          </w:p>
        </w:tc>
      </w:tr>
      <w:tr w14:paraId="52BD20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  <w:tcBorders>
              <w:tl2br w:val="nil"/>
              <w:tr2bl w:val="nil"/>
            </w:tcBorders>
            <w:vAlign w:val="top"/>
          </w:tcPr>
          <w:p w14:paraId="673EBEE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综合得分</w:t>
            </w:r>
          </w:p>
        </w:tc>
        <w:tc>
          <w:tcPr>
            <w:tcW w:w="3462" w:type="dxa"/>
            <w:tcBorders>
              <w:tl2br w:val="nil"/>
              <w:tr2bl w:val="nil"/>
            </w:tcBorders>
            <w:vAlign w:val="top"/>
          </w:tcPr>
          <w:p w14:paraId="52393147">
            <w:pPr>
              <w:jc w:val="center"/>
              <w:rPr>
                <w:rFonts w:hint="default" w:eastAsia="宋体" w:cs="宋体" w:asciiTheme="minorAscii" w:hAnsiTheme="minorAsci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sz w:val="28"/>
                <w:szCs w:val="28"/>
                <w:vertAlign w:val="baseline"/>
                <w:lang w:val="en-US" w:eastAsia="zh-CN"/>
              </w:rPr>
              <w:t>91.83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vAlign w:val="top"/>
          </w:tcPr>
          <w:p w14:paraId="4A3A8A7D">
            <w:pPr>
              <w:jc w:val="center"/>
              <w:rPr>
                <w:rFonts w:hint="default" w:eastAsia="宋体" w:cs="宋体" w:asciiTheme="minorAscii" w:hAnsiTheme="minorAsci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sz w:val="28"/>
                <w:szCs w:val="28"/>
                <w:vertAlign w:val="baseline"/>
                <w:lang w:val="en-US" w:eastAsia="zh-CN"/>
              </w:rPr>
              <w:t>85.97</w:t>
            </w:r>
          </w:p>
        </w:tc>
      </w:tr>
    </w:tbl>
    <w:p w14:paraId="2BBAB6FC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402449A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异议受理地址：</w:t>
      </w:r>
    </w:p>
    <w:p w14:paraId="2404FD7C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北京市朝阳区向军北里21号楼新兴际华投资有限公司</w:t>
      </w:r>
    </w:p>
    <w:p w14:paraId="07150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80" w:lineRule="exact"/>
        <w:jc w:val="left"/>
        <w:textAlignment w:val="auto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投标人对公示结果有异议的，应在公示期内将书面异议文件正本原件递交至上述地址，异议文件必须由法定代表人签名或签印并加盖法人公章（如不是由法定代表人签名和署印的，签字并附上法定代表人的异议授权书），否则无效。</w:t>
      </w:r>
    </w:p>
    <w:p w14:paraId="5E455995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24069"/>
    <w:rsid w:val="0C0F70F9"/>
    <w:rsid w:val="16560BB2"/>
    <w:rsid w:val="1DB96EC4"/>
    <w:rsid w:val="22D87DED"/>
    <w:rsid w:val="26C12962"/>
    <w:rsid w:val="2A9D099E"/>
    <w:rsid w:val="2C0609C8"/>
    <w:rsid w:val="2D80355B"/>
    <w:rsid w:val="35C91CF6"/>
    <w:rsid w:val="3C067321"/>
    <w:rsid w:val="40B21825"/>
    <w:rsid w:val="51DD0C66"/>
    <w:rsid w:val="53C90F08"/>
    <w:rsid w:val="58450D79"/>
    <w:rsid w:val="595E6596"/>
    <w:rsid w:val="5FC353A5"/>
    <w:rsid w:val="61841E33"/>
    <w:rsid w:val="66952ECC"/>
    <w:rsid w:val="6C8F062B"/>
    <w:rsid w:val="6D372F2F"/>
    <w:rsid w:val="6EA91C0A"/>
    <w:rsid w:val="757840E4"/>
    <w:rsid w:val="758B3E18"/>
    <w:rsid w:val="7DC1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364</Characters>
  <Lines>0</Lines>
  <Paragraphs>0</Paragraphs>
  <TotalTime>25</TotalTime>
  <ScaleCrop>false</ScaleCrop>
  <LinksUpToDate>false</LinksUpToDate>
  <CharactersWithSpaces>364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2025-12-09T03:18:00Z</dcterms:created>
  <dc:creator>Administrator</dc:creator>
  <cp:lastModifiedBy>刘奕均</cp:lastModifiedBy>
  <dcterms:modified xsi:type="dcterms:W3CDTF">2025-12-12T10:20:03Z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eyJoZGlkIjoiNmM5MDhmZTUwMTY1MTAyMzBiZmMwYTQ1NTE2Zjc2YWMiLCJ1c2VySWQiOiIyNTM1Nzc4MjQifQ==</vt:lpwstr>
  </property>
  <property fmtid="{D5CDD505-2E9C-101B-9397-08002B2CF9AE}" pid="4" name="ICV">
    <vt:lpwstr>E79CE57D04A3406A88D3B862FAD3EE27_13</vt:lpwstr>
  </property>
</Properties>
</file>