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6BD16">
      <w:pPr>
        <w:pStyle w:val="2"/>
        <w:keepNext w:val="0"/>
        <w:keepLines w:val="0"/>
        <w:widowControl/>
        <w:shd w:val="clear" w:color="auto" w:fill="FFFFFF"/>
        <w:spacing w:before="165"/>
        <w:ind w:firstLine="2521" w:firstLineChars="600"/>
        <w:rPr>
          <w:rFonts w:ascii="微软雅黑" w:hAnsi="微软雅黑" w:eastAsia="微软雅黑" w:cs="微软雅黑"/>
          <w:color w:val="444444"/>
          <w:sz w:val="42"/>
          <w:szCs w:val="42"/>
          <w:shd w:val="clear" w:color="auto" w:fill="FFFFFF"/>
        </w:rPr>
      </w:pPr>
      <w:r>
        <w:rPr>
          <w:rFonts w:hint="eastAsia" w:ascii="微软雅黑" w:hAnsi="微软雅黑" w:eastAsia="微软雅黑" w:cs="微软雅黑"/>
          <w:color w:val="444444"/>
          <w:sz w:val="42"/>
          <w:szCs w:val="42"/>
          <w:shd w:val="clear" w:color="auto" w:fill="FFFFFF"/>
        </w:rPr>
        <w:t>产品发运采购公告</w:t>
      </w:r>
    </w:p>
    <w:p w14:paraId="379BD3FB"/>
    <w:p w14:paraId="05959B77">
      <w:pPr>
        <w:pStyle w:val="3"/>
        <w:widowControl/>
        <w:spacing w:beforeAutospacing="0" w:afterAutospacing="0" w:line="480" w:lineRule="atLeast"/>
        <w:ind w:firstLine="64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根据生产经营需要，拟发运一批服装，现就该发运项目进行询比价采购，具体如下：</w:t>
      </w:r>
    </w:p>
    <w:p w14:paraId="41BB5453">
      <w:pPr>
        <w:pStyle w:val="3"/>
        <w:widowControl/>
        <w:spacing w:beforeAutospacing="0" w:afterAutospacing="0" w:line="480" w:lineRule="atLeast"/>
        <w:ind w:left="1270" w:hanging="63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一、</w:t>
      </w:r>
      <w:r>
        <w:rPr>
          <w:rFonts w:hint="eastAsia" w:ascii="微软雅黑" w:hAnsi="微软雅黑" w:eastAsia="微软雅黑" w:cs="微软雅黑"/>
          <w:color w:val="444444"/>
          <w:sz w:val="14"/>
          <w:szCs w:val="14"/>
          <w:shd w:val="clear" w:color="auto" w:fill="FFFFFF"/>
        </w:rPr>
        <w:t> </w:t>
      </w:r>
      <w:r>
        <w:rPr>
          <w:rFonts w:hint="eastAsia" w:ascii="微软雅黑" w:hAnsi="微软雅黑" w:eastAsia="微软雅黑" w:cs="微软雅黑"/>
          <w:color w:val="444444"/>
          <w:shd w:val="clear" w:color="auto" w:fill="FFFFFF"/>
        </w:rPr>
        <w:t>项目名称</w:t>
      </w:r>
    </w:p>
    <w:p w14:paraId="44633155">
      <w:pPr>
        <w:pStyle w:val="3"/>
        <w:widowControl/>
        <w:spacing w:beforeAutospacing="0" w:afterAutospacing="0" w:line="480" w:lineRule="atLeast"/>
        <w:ind w:firstLine="64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202</w:t>
      </w:r>
      <w:r>
        <w:rPr>
          <w:rFonts w:hint="eastAsia" w:ascii="微软雅黑" w:hAnsi="微软雅黑" w:eastAsia="微软雅黑" w:cs="微软雅黑"/>
          <w:color w:val="444444"/>
          <w:shd w:val="clear" w:color="auto" w:fill="FFFFFF"/>
          <w:lang w:val="en-US" w:eastAsia="zh-CN"/>
        </w:rPr>
        <w:t>6</w:t>
      </w:r>
      <w:r>
        <w:rPr>
          <w:rFonts w:hint="eastAsia" w:ascii="微软雅黑" w:hAnsi="微软雅黑" w:eastAsia="微软雅黑" w:cs="微软雅黑"/>
          <w:color w:val="444444"/>
          <w:shd w:val="clear" w:color="auto" w:fill="FFFFFF"/>
        </w:rPr>
        <w:t>年新疆际华七五五五职业装有限公司发运一批产品发运询价</w:t>
      </w:r>
    </w:p>
    <w:p w14:paraId="242EC8AC">
      <w:pPr>
        <w:pStyle w:val="3"/>
        <w:widowControl/>
        <w:numPr>
          <w:ilvl w:val="0"/>
          <w:numId w:val="1"/>
        </w:numPr>
        <w:spacing w:beforeAutospacing="0" w:afterAutospacing="0" w:line="480" w:lineRule="atLeast"/>
        <w:ind w:firstLine="640"/>
        <w:jc w:val="both"/>
        <w:rPr>
          <w:rFonts w:ascii="微软雅黑" w:hAnsi="微软雅黑" w:eastAsia="微软雅黑" w:cs="微软雅黑"/>
          <w:color w:val="444444"/>
          <w:shd w:val="clear" w:color="auto" w:fill="FFFFFF"/>
        </w:rPr>
      </w:pPr>
      <w:r>
        <w:rPr>
          <w:rFonts w:hint="eastAsia" w:ascii="微软雅黑" w:hAnsi="微软雅黑" w:eastAsia="微软雅黑" w:cs="微软雅黑"/>
          <w:color w:val="444444"/>
          <w:shd w:val="clear" w:color="auto" w:fill="FFFFFF"/>
        </w:rPr>
        <w:t>项目编号</w:t>
      </w:r>
    </w:p>
    <w:p w14:paraId="2F6D87E1">
      <w:pPr>
        <w:pStyle w:val="3"/>
        <w:widowControl/>
        <w:numPr>
          <w:ilvl w:val="0"/>
          <w:numId w:val="0"/>
        </w:numPr>
        <w:spacing w:beforeAutospacing="0" w:afterAutospacing="0" w:line="480" w:lineRule="atLeast"/>
        <w:ind w:firstLine="660" w:firstLineChars="300"/>
        <w:jc w:val="both"/>
        <w:rPr>
          <w:rFonts w:ascii="微软雅黑" w:hAnsi="微软雅黑" w:eastAsia="微软雅黑" w:cs="微软雅黑"/>
          <w:b/>
          <w:bCs/>
          <w:color w:val="A40606"/>
          <w:sz w:val="22"/>
          <w:szCs w:val="22"/>
          <w:shd w:val="clear" w:color="auto" w:fill="FFFFFF"/>
        </w:rPr>
      </w:pPr>
      <w:r>
        <w:rPr>
          <w:rFonts w:hint="eastAsia" w:ascii="微软雅黑" w:hAnsi="微软雅黑" w:eastAsia="微软雅黑" w:cs="微软雅黑"/>
          <w:b/>
          <w:bCs/>
          <w:color w:val="A40606"/>
          <w:sz w:val="22"/>
          <w:szCs w:val="22"/>
          <w:shd w:val="clear" w:color="auto" w:fill="FFFFFF"/>
          <w:lang w:val="en-US" w:eastAsia="zh-CN"/>
        </w:rPr>
        <w:t>[2026-</w:t>
      </w:r>
      <w:r>
        <w:rPr>
          <w:rFonts w:hint="eastAsia" w:ascii="微软雅黑" w:hAnsi="微软雅黑" w:eastAsia="微软雅黑" w:cs="微软雅黑"/>
          <w:b/>
          <w:bCs/>
          <w:color w:val="A40606"/>
          <w:sz w:val="22"/>
          <w:szCs w:val="22"/>
          <w:shd w:val="clear" w:color="auto" w:fill="FFFFFF"/>
        </w:rPr>
        <w:t>7555</w:t>
      </w:r>
      <w:r>
        <w:rPr>
          <w:rFonts w:ascii="微软雅黑" w:hAnsi="微软雅黑" w:eastAsia="微软雅黑" w:cs="微软雅黑"/>
          <w:b/>
          <w:bCs/>
          <w:color w:val="A40606"/>
          <w:sz w:val="22"/>
          <w:szCs w:val="22"/>
          <w:shd w:val="clear" w:color="auto" w:fill="FFFFFF"/>
        </w:rPr>
        <w:t>-</w:t>
      </w:r>
      <w:r>
        <w:rPr>
          <w:rFonts w:hint="eastAsia" w:ascii="微软雅黑" w:hAnsi="微软雅黑" w:eastAsia="微软雅黑" w:cs="微软雅黑"/>
          <w:b/>
          <w:bCs/>
          <w:color w:val="A40606"/>
          <w:sz w:val="22"/>
          <w:szCs w:val="22"/>
          <w:shd w:val="clear" w:color="auto" w:fill="FFFFFF"/>
          <w:lang w:val="en-US" w:eastAsia="zh-CN"/>
        </w:rPr>
        <w:t xml:space="preserve"> 0075 ]</w:t>
      </w:r>
      <w:r>
        <w:rPr>
          <w:rFonts w:hint="eastAsia" w:ascii="微软雅黑" w:hAnsi="微软雅黑" w:eastAsia="微软雅黑" w:cs="微软雅黑"/>
          <w:b/>
          <w:bCs/>
          <w:color w:val="A40606"/>
          <w:sz w:val="22"/>
          <w:szCs w:val="22"/>
          <w:shd w:val="clear" w:color="auto" w:fill="FFFFFF"/>
          <w:lang w:eastAsia="zh-CN"/>
        </w:rPr>
        <w:t>服装</w:t>
      </w:r>
      <w:r>
        <w:rPr>
          <w:rFonts w:hint="eastAsia" w:ascii="微软雅黑" w:hAnsi="微软雅黑" w:eastAsia="微软雅黑" w:cs="微软雅黑"/>
          <w:b/>
          <w:bCs/>
          <w:color w:val="A40606"/>
          <w:sz w:val="22"/>
          <w:szCs w:val="22"/>
          <w:shd w:val="clear" w:color="auto" w:fill="FFFFFF"/>
        </w:rPr>
        <w:t>发运</w:t>
      </w:r>
    </w:p>
    <w:p w14:paraId="1C289B96">
      <w:pPr>
        <w:pStyle w:val="3"/>
        <w:widowControl/>
        <w:spacing w:beforeAutospacing="0" w:afterAutospacing="0" w:line="480" w:lineRule="atLeast"/>
        <w:ind w:left="64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三、报价单位资格要求</w:t>
      </w:r>
    </w:p>
    <w:p w14:paraId="5A83008F">
      <w:pPr>
        <w:pStyle w:val="3"/>
        <w:widowControl/>
        <w:spacing w:beforeAutospacing="0" w:afterAutospacing="0" w:line="480" w:lineRule="atLeast"/>
        <w:ind w:firstLine="64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1.报价单位应为中国境内注册机构，具有独立法人资格；</w:t>
      </w:r>
    </w:p>
    <w:p w14:paraId="5B567469">
      <w:pPr>
        <w:pStyle w:val="3"/>
        <w:widowControl/>
        <w:spacing w:beforeAutospacing="0" w:afterAutospacing="0" w:line="480" w:lineRule="atLeast"/>
        <w:ind w:firstLine="64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2.最近三年内没有发生骗取中标、严重违约等不良行为;</w:t>
      </w:r>
    </w:p>
    <w:p w14:paraId="15FD282F">
      <w:pPr>
        <w:pStyle w:val="3"/>
        <w:widowControl/>
        <w:spacing w:beforeAutospacing="0" w:afterAutospacing="0" w:line="480" w:lineRule="atLeast"/>
        <w:ind w:firstLine="64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3.没有处于被责令停业，财产被接管、冻结及破产状态;</w:t>
      </w:r>
    </w:p>
    <w:p w14:paraId="6DDB3BB3">
      <w:pPr>
        <w:pStyle w:val="3"/>
        <w:widowControl/>
        <w:spacing w:beforeAutospacing="0" w:afterAutospacing="0" w:line="480" w:lineRule="atLeast"/>
        <w:ind w:firstLine="64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4.具有良好的银行资信和商业信誉，经营状况良好;</w:t>
      </w:r>
    </w:p>
    <w:p w14:paraId="65124D16">
      <w:pPr>
        <w:pStyle w:val="3"/>
        <w:widowControl/>
        <w:spacing w:beforeAutospacing="0" w:afterAutospacing="0" w:line="480" w:lineRule="atLeast"/>
        <w:ind w:firstLine="64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5.报价单位与采购单位不存在现实的或潜在的利益冲突。</w:t>
      </w:r>
    </w:p>
    <w:p w14:paraId="3D789569">
      <w:pPr>
        <w:pStyle w:val="3"/>
        <w:widowControl/>
        <w:spacing w:beforeAutospacing="0" w:afterAutospacing="0" w:line="480" w:lineRule="atLeast"/>
        <w:ind w:firstLine="64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四、发标时间、发标方式</w:t>
      </w:r>
    </w:p>
    <w:p w14:paraId="6D4EAC54">
      <w:pPr>
        <w:pStyle w:val="3"/>
        <w:widowControl/>
        <w:spacing w:beforeAutospacing="0" w:afterAutospacing="0" w:line="480" w:lineRule="atLeast"/>
        <w:ind w:firstLine="64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1.发标时间：202</w:t>
      </w:r>
      <w:r>
        <w:rPr>
          <w:rFonts w:hint="eastAsia" w:ascii="微软雅黑" w:hAnsi="微软雅黑" w:eastAsia="微软雅黑" w:cs="微软雅黑"/>
          <w:color w:val="444444"/>
          <w:shd w:val="clear" w:color="auto" w:fill="FFFFFF"/>
          <w:lang w:val="en-US" w:eastAsia="zh-CN"/>
        </w:rPr>
        <w:t>6</w:t>
      </w:r>
      <w:r>
        <w:rPr>
          <w:rFonts w:hint="eastAsia" w:ascii="微软雅黑" w:hAnsi="微软雅黑" w:eastAsia="微软雅黑" w:cs="微软雅黑"/>
          <w:color w:val="444444"/>
          <w:shd w:val="clear" w:color="auto" w:fill="FFFFFF"/>
        </w:rPr>
        <w:t>年</w:t>
      </w:r>
      <w:r>
        <w:rPr>
          <w:rFonts w:hint="eastAsia" w:ascii="微软雅黑" w:hAnsi="微软雅黑" w:eastAsia="微软雅黑" w:cs="微软雅黑"/>
          <w:color w:val="444444"/>
          <w:shd w:val="clear" w:color="auto" w:fill="FFFFFF"/>
          <w:lang w:val="en-US" w:eastAsia="zh-CN"/>
        </w:rPr>
        <w:t>4</w:t>
      </w:r>
      <w:r>
        <w:rPr>
          <w:rFonts w:hint="eastAsia" w:ascii="微软雅黑" w:hAnsi="微软雅黑" w:eastAsia="微软雅黑" w:cs="微软雅黑"/>
          <w:color w:val="444444"/>
          <w:shd w:val="clear" w:color="auto" w:fill="FFFFFF"/>
        </w:rPr>
        <w:t>月</w:t>
      </w:r>
      <w:r>
        <w:rPr>
          <w:rFonts w:hint="eastAsia" w:ascii="微软雅黑" w:hAnsi="微软雅黑" w:eastAsia="微软雅黑" w:cs="微软雅黑"/>
          <w:color w:val="444444"/>
          <w:shd w:val="clear" w:color="auto" w:fill="FFFFFF"/>
          <w:lang w:val="en-US" w:eastAsia="zh-CN"/>
        </w:rPr>
        <w:t xml:space="preserve">13 </w:t>
      </w:r>
      <w:r>
        <w:rPr>
          <w:rFonts w:hint="eastAsia" w:ascii="微软雅黑" w:hAnsi="微软雅黑" w:eastAsia="微软雅黑" w:cs="微软雅黑"/>
          <w:color w:val="444444"/>
          <w:shd w:val="clear" w:color="auto" w:fill="FFFFFF"/>
        </w:rPr>
        <w:t>日。</w:t>
      </w:r>
      <w:bookmarkStart w:id="0" w:name="_GoBack"/>
      <w:bookmarkEnd w:id="0"/>
    </w:p>
    <w:p w14:paraId="1ED63B03">
      <w:pPr>
        <w:pStyle w:val="3"/>
        <w:widowControl/>
        <w:spacing w:beforeAutospacing="0" w:afterAutospacing="0" w:line="480" w:lineRule="atLeast"/>
        <w:ind w:firstLine="64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2.本次采购不提供纸质询价文件，通过际华集团电子化采购平台提供电子版询价文件发送到报价单位。</w:t>
      </w:r>
    </w:p>
    <w:p w14:paraId="4CF45C02">
      <w:pPr>
        <w:pStyle w:val="3"/>
        <w:widowControl/>
        <w:spacing w:beforeAutospacing="0" w:afterAutospacing="0" w:line="480" w:lineRule="atLeast"/>
        <w:ind w:firstLine="64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3.际华集团电子化采购平台暂用访问地址：http://www.jihuacaigou.com/</w:t>
      </w:r>
    </w:p>
    <w:p w14:paraId="7F9AABB9">
      <w:pPr>
        <w:pStyle w:val="3"/>
        <w:widowControl/>
        <w:spacing w:beforeAutospacing="0" w:afterAutospacing="0" w:line="480" w:lineRule="atLeast"/>
        <w:ind w:firstLine="64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五、投标、开标</w:t>
      </w:r>
    </w:p>
    <w:p w14:paraId="39B3DA1E">
      <w:pPr>
        <w:pStyle w:val="3"/>
        <w:widowControl/>
        <w:spacing w:beforeAutospacing="0" w:afterAutospacing="0" w:line="480" w:lineRule="atLeast"/>
        <w:ind w:firstLine="64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1.报价截止时间：202</w:t>
      </w:r>
      <w:r>
        <w:rPr>
          <w:rFonts w:hint="eastAsia" w:ascii="微软雅黑" w:hAnsi="微软雅黑" w:eastAsia="微软雅黑" w:cs="微软雅黑"/>
          <w:color w:val="444444"/>
          <w:shd w:val="clear" w:color="auto" w:fill="FFFFFF"/>
          <w:lang w:val="en-US" w:eastAsia="zh-CN"/>
        </w:rPr>
        <w:t>6</w:t>
      </w:r>
      <w:r>
        <w:rPr>
          <w:rFonts w:hint="eastAsia" w:ascii="微软雅黑" w:hAnsi="微软雅黑" w:eastAsia="微软雅黑" w:cs="微软雅黑"/>
          <w:color w:val="444444"/>
          <w:shd w:val="clear" w:color="auto" w:fill="FFFFFF"/>
        </w:rPr>
        <w:t>年</w:t>
      </w:r>
      <w:r>
        <w:rPr>
          <w:rFonts w:hint="eastAsia" w:ascii="微软雅黑" w:hAnsi="微软雅黑" w:eastAsia="微软雅黑" w:cs="微软雅黑"/>
          <w:color w:val="444444"/>
          <w:shd w:val="clear" w:color="auto" w:fill="FFFFFF"/>
          <w:lang w:val="en-US" w:eastAsia="zh-CN"/>
        </w:rPr>
        <w:t xml:space="preserve"> 4 </w:t>
      </w:r>
      <w:r>
        <w:rPr>
          <w:rFonts w:hint="eastAsia" w:ascii="微软雅黑" w:hAnsi="微软雅黑" w:eastAsia="微软雅黑" w:cs="微软雅黑"/>
          <w:color w:val="444444"/>
          <w:shd w:val="clear" w:color="auto" w:fill="FFFFFF"/>
        </w:rPr>
        <w:t>月</w:t>
      </w:r>
      <w:r>
        <w:rPr>
          <w:rFonts w:hint="eastAsia" w:ascii="微软雅黑" w:hAnsi="微软雅黑" w:eastAsia="微软雅黑" w:cs="微软雅黑"/>
          <w:color w:val="444444"/>
          <w:shd w:val="clear" w:color="auto" w:fill="FFFFFF"/>
          <w:lang w:val="en-US" w:eastAsia="zh-CN"/>
        </w:rPr>
        <w:t xml:space="preserve">16 </w:t>
      </w:r>
      <w:r>
        <w:rPr>
          <w:rFonts w:hint="eastAsia" w:ascii="微软雅黑" w:hAnsi="微软雅黑" w:eastAsia="微软雅黑" w:cs="微软雅黑"/>
          <w:color w:val="444444"/>
          <w:shd w:val="clear" w:color="auto" w:fill="FFFFFF"/>
        </w:rPr>
        <w:t>日1</w:t>
      </w:r>
      <w:r>
        <w:rPr>
          <w:rFonts w:hint="eastAsia" w:ascii="微软雅黑" w:hAnsi="微软雅黑" w:eastAsia="微软雅黑" w:cs="微软雅黑"/>
          <w:color w:val="444444"/>
          <w:shd w:val="clear" w:color="auto" w:fill="FFFFFF"/>
          <w:lang w:val="en-US" w:eastAsia="zh-CN"/>
        </w:rPr>
        <w:t>0</w:t>
      </w:r>
      <w:r>
        <w:rPr>
          <w:rFonts w:hint="eastAsia" w:ascii="微软雅黑" w:hAnsi="微软雅黑" w:eastAsia="微软雅黑" w:cs="微软雅黑"/>
          <w:color w:val="444444"/>
          <w:shd w:val="clear" w:color="auto" w:fill="FFFFFF"/>
        </w:rPr>
        <w:t>：</w:t>
      </w:r>
      <w:r>
        <w:rPr>
          <w:rFonts w:hint="eastAsia" w:ascii="微软雅黑" w:hAnsi="微软雅黑" w:eastAsia="微软雅黑" w:cs="微软雅黑"/>
          <w:color w:val="444444"/>
          <w:shd w:val="clear" w:color="auto" w:fill="FFFFFF"/>
          <w:lang w:val="en-US" w:eastAsia="zh-CN"/>
        </w:rPr>
        <w:t>3</w:t>
      </w:r>
      <w:r>
        <w:rPr>
          <w:rFonts w:hint="eastAsia" w:ascii="微软雅黑" w:hAnsi="微软雅黑" w:eastAsia="微软雅黑" w:cs="微软雅黑"/>
          <w:color w:val="444444"/>
          <w:shd w:val="clear" w:color="auto" w:fill="FFFFFF"/>
        </w:rPr>
        <w:t>0。报价人应于报价截止时间前将报价文件扫描件上传至际华集团电子化采购平台，同时在际华集团电子化采购平台上进行在线报价。</w:t>
      </w:r>
    </w:p>
    <w:p w14:paraId="5B267E68">
      <w:pPr>
        <w:pStyle w:val="3"/>
        <w:widowControl/>
        <w:spacing w:beforeAutospacing="0" w:afterAutospacing="0" w:line="480" w:lineRule="atLeast"/>
        <w:ind w:firstLine="64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2.开标时间：202</w:t>
      </w:r>
      <w:r>
        <w:rPr>
          <w:rFonts w:hint="eastAsia" w:ascii="微软雅黑" w:hAnsi="微软雅黑" w:eastAsia="微软雅黑" w:cs="微软雅黑"/>
          <w:color w:val="444444"/>
          <w:shd w:val="clear" w:color="auto" w:fill="FFFFFF"/>
          <w:lang w:val="en-US" w:eastAsia="zh-CN"/>
        </w:rPr>
        <w:t xml:space="preserve">6年4 </w:t>
      </w:r>
      <w:r>
        <w:rPr>
          <w:rFonts w:hint="eastAsia" w:ascii="微软雅黑" w:hAnsi="微软雅黑" w:eastAsia="微软雅黑" w:cs="微软雅黑"/>
          <w:color w:val="444444"/>
          <w:shd w:val="clear" w:color="auto" w:fill="FFFFFF"/>
        </w:rPr>
        <w:t>月</w:t>
      </w:r>
      <w:r>
        <w:rPr>
          <w:rFonts w:hint="eastAsia" w:ascii="微软雅黑" w:hAnsi="微软雅黑" w:eastAsia="微软雅黑" w:cs="微软雅黑"/>
          <w:color w:val="444444"/>
          <w:shd w:val="clear" w:color="auto" w:fill="FFFFFF"/>
          <w:lang w:val="en-US" w:eastAsia="zh-CN"/>
        </w:rPr>
        <w:t xml:space="preserve">16 </w:t>
      </w:r>
      <w:r>
        <w:rPr>
          <w:rFonts w:hint="eastAsia" w:ascii="微软雅黑" w:hAnsi="微软雅黑" w:eastAsia="微软雅黑" w:cs="微软雅黑"/>
          <w:color w:val="444444"/>
          <w:shd w:val="clear" w:color="auto" w:fill="FFFFFF"/>
        </w:rPr>
        <w:t>日1</w:t>
      </w:r>
      <w:r>
        <w:rPr>
          <w:rFonts w:hint="eastAsia" w:ascii="微软雅黑" w:hAnsi="微软雅黑" w:eastAsia="微软雅黑" w:cs="微软雅黑"/>
          <w:color w:val="444444"/>
          <w:shd w:val="clear" w:color="auto" w:fill="FFFFFF"/>
          <w:lang w:val="en-US" w:eastAsia="zh-CN"/>
        </w:rPr>
        <w:t>0</w:t>
      </w:r>
      <w:r>
        <w:rPr>
          <w:rFonts w:hint="eastAsia" w:ascii="微软雅黑" w:hAnsi="微软雅黑" w:eastAsia="微软雅黑" w:cs="微软雅黑"/>
          <w:color w:val="444444"/>
          <w:shd w:val="clear" w:color="auto" w:fill="FFFFFF"/>
        </w:rPr>
        <w:t>：</w:t>
      </w:r>
      <w:r>
        <w:rPr>
          <w:rFonts w:hint="eastAsia" w:ascii="微软雅黑" w:hAnsi="微软雅黑" w:eastAsia="微软雅黑" w:cs="微软雅黑"/>
          <w:color w:val="444444"/>
          <w:shd w:val="clear" w:color="auto" w:fill="FFFFFF"/>
          <w:lang w:val="en-US" w:eastAsia="zh-CN"/>
        </w:rPr>
        <w:t>3</w:t>
      </w:r>
      <w:r>
        <w:rPr>
          <w:rFonts w:hint="eastAsia" w:ascii="微软雅黑" w:hAnsi="微软雅黑" w:eastAsia="微软雅黑" w:cs="微软雅黑"/>
          <w:color w:val="444444"/>
          <w:shd w:val="clear" w:color="auto" w:fill="FFFFFF"/>
        </w:rPr>
        <w:t>0点。</w:t>
      </w:r>
    </w:p>
    <w:p w14:paraId="031B8C1B">
      <w:pPr>
        <w:pStyle w:val="3"/>
        <w:widowControl/>
        <w:spacing w:beforeAutospacing="0" w:afterAutospacing="0" w:line="480" w:lineRule="atLeast"/>
        <w:ind w:firstLine="64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3.开标地点：新疆际华七五五五职业装有限公司三楼会议室</w:t>
      </w:r>
    </w:p>
    <w:p w14:paraId="235AC4B8">
      <w:pPr>
        <w:pStyle w:val="3"/>
        <w:widowControl/>
        <w:spacing w:beforeAutospacing="0" w:afterAutospacing="0" w:line="480" w:lineRule="atLeast"/>
        <w:ind w:firstLine="640"/>
        <w:jc w:val="both"/>
        <w:rPr>
          <w:rFonts w:ascii="微软雅黑" w:hAnsi="微软雅黑" w:eastAsia="微软雅黑" w:cs="微软雅黑"/>
          <w:sz w:val="32"/>
          <w:szCs w:val="32"/>
        </w:rPr>
      </w:pPr>
      <w:r>
        <w:rPr>
          <w:rFonts w:hint="eastAsia" w:ascii="微软雅黑" w:hAnsi="微软雅黑" w:eastAsia="微软雅黑" w:cs="微软雅黑"/>
          <w:color w:val="444444"/>
          <w:shd w:val="clear" w:color="auto" w:fill="FFFFFF"/>
        </w:rPr>
        <w:t>六、工作联系</w:t>
      </w:r>
    </w:p>
    <w:p w14:paraId="5BAE5312">
      <w:pPr>
        <w:pStyle w:val="3"/>
        <w:widowControl/>
        <w:spacing w:beforeAutospacing="0" w:afterAutospacing="0" w:line="480" w:lineRule="atLeast"/>
        <w:ind w:firstLine="640"/>
        <w:jc w:val="both"/>
        <w:rPr>
          <w:rFonts w:hint="eastAsia" w:ascii="微软雅黑" w:hAnsi="微软雅黑" w:eastAsia="微软雅黑" w:cs="微软雅黑"/>
          <w:color w:val="444444"/>
          <w:shd w:val="clear" w:color="auto" w:fill="FFFFFF"/>
          <w:lang w:eastAsia="zh-CN"/>
        </w:rPr>
      </w:pPr>
      <w:r>
        <w:rPr>
          <w:rFonts w:hint="eastAsia" w:ascii="微软雅黑" w:hAnsi="微软雅黑" w:eastAsia="微软雅黑" w:cs="微软雅黑"/>
          <w:color w:val="444444"/>
          <w:shd w:val="clear" w:color="auto" w:fill="FFFFFF"/>
        </w:rPr>
        <w:t>联系人：</w:t>
      </w:r>
      <w:r>
        <w:rPr>
          <w:rFonts w:hint="eastAsia" w:ascii="微软雅黑" w:hAnsi="微软雅黑" w:eastAsia="微软雅黑" w:cs="微软雅黑"/>
          <w:color w:val="444444"/>
          <w:shd w:val="clear" w:color="auto" w:fill="FFFFFF"/>
          <w:lang w:eastAsia="zh-CN"/>
        </w:rPr>
        <w:t>宋新龙</w:t>
      </w:r>
    </w:p>
    <w:p w14:paraId="197473BD">
      <w:pPr>
        <w:pStyle w:val="3"/>
        <w:widowControl/>
        <w:spacing w:beforeAutospacing="0" w:afterAutospacing="0" w:line="480" w:lineRule="atLeast"/>
        <w:ind w:firstLine="640"/>
        <w:jc w:val="both"/>
        <w:rPr>
          <w:rFonts w:hint="default" w:ascii="微软雅黑" w:hAnsi="微软雅黑" w:eastAsia="微软雅黑" w:cs="微软雅黑"/>
          <w:sz w:val="32"/>
          <w:szCs w:val="32"/>
          <w:lang w:val="en-US" w:eastAsia="zh-CN"/>
        </w:rPr>
      </w:pPr>
      <w:r>
        <w:rPr>
          <w:rFonts w:hint="eastAsia" w:ascii="微软雅黑" w:hAnsi="微软雅黑" w:eastAsia="微软雅黑" w:cs="微软雅黑"/>
          <w:color w:val="444444"/>
          <w:shd w:val="clear" w:color="auto" w:fill="FFFFFF"/>
        </w:rPr>
        <w:t>电   话：</w:t>
      </w:r>
      <w:r>
        <w:rPr>
          <w:rFonts w:hint="eastAsia" w:ascii="微软雅黑" w:hAnsi="微软雅黑" w:eastAsia="微软雅黑" w:cs="微软雅黑"/>
          <w:color w:val="444444"/>
          <w:shd w:val="clear" w:color="auto" w:fill="FFFFFF"/>
          <w:lang w:val="en-US" w:eastAsia="zh-CN"/>
        </w:rPr>
        <w:t>18109946318</w:t>
      </w:r>
    </w:p>
    <w:p w14:paraId="0CAD2331"/>
    <w:p w14:paraId="7C1A169F">
      <w:pPr>
        <w:rPr>
          <w:rFonts w:ascii="宋体"/>
          <w:b/>
          <w:bCs/>
          <w:sz w:val="36"/>
        </w:rPr>
      </w:pPr>
    </w:p>
    <w:p w14:paraId="5C1E8C24">
      <w:pPr>
        <w:spacing w:line="460" w:lineRule="exact"/>
        <w:rPr>
          <w:rFonts w:ascii="宋体"/>
          <w:b/>
          <w:bCs/>
          <w:sz w:val="48"/>
          <w:szCs w:val="48"/>
        </w:rPr>
      </w:pPr>
    </w:p>
    <w:p w14:paraId="4ADE0970">
      <w:pPr>
        <w:rPr>
          <w:rFonts w:ascii="宋体"/>
          <w:b/>
          <w:bCs/>
          <w:sz w:val="36"/>
        </w:rPr>
      </w:pPr>
    </w:p>
    <w:p w14:paraId="74F73907">
      <w:pPr>
        <w:jc w:val="center"/>
        <w:rPr>
          <w:rFonts w:ascii="宋体" w:hAnsi="宋体"/>
          <w:b/>
          <w:bCs/>
          <w:sz w:val="52"/>
          <w:szCs w:val="52"/>
        </w:rPr>
      </w:pPr>
    </w:p>
    <w:p w14:paraId="62C81EB4">
      <w:pPr>
        <w:jc w:val="center"/>
        <w:rPr>
          <w:rFonts w:ascii="宋体" w:hAnsi="宋体"/>
          <w:b/>
          <w:bCs/>
          <w:sz w:val="72"/>
          <w:szCs w:val="72"/>
        </w:rPr>
      </w:pPr>
    </w:p>
    <w:p w14:paraId="0B82095B">
      <w:pPr>
        <w:jc w:val="center"/>
        <w:rPr>
          <w:rFonts w:ascii="宋体" w:hAnsi="宋体"/>
          <w:b/>
          <w:bCs/>
          <w:sz w:val="72"/>
          <w:szCs w:val="72"/>
        </w:rPr>
      </w:pPr>
    </w:p>
    <w:p w14:paraId="65F8F68E">
      <w:pPr>
        <w:jc w:val="center"/>
        <w:rPr>
          <w:rFonts w:ascii="宋体" w:hAnsi="宋体"/>
          <w:b/>
          <w:bCs/>
          <w:sz w:val="72"/>
          <w:szCs w:val="72"/>
        </w:rPr>
      </w:pPr>
    </w:p>
    <w:p w14:paraId="64588439">
      <w:pPr>
        <w:jc w:val="center"/>
        <w:rPr>
          <w:rFonts w:ascii="宋体" w:hAnsi="宋体"/>
          <w:b/>
          <w:bCs/>
          <w:sz w:val="72"/>
          <w:szCs w:val="72"/>
        </w:rPr>
      </w:pPr>
    </w:p>
    <w:p w14:paraId="06C49666">
      <w:pPr>
        <w:jc w:val="center"/>
        <w:rPr>
          <w:rFonts w:ascii="宋体" w:hAnsi="宋体"/>
          <w:b/>
          <w:bCs/>
          <w:sz w:val="72"/>
          <w:szCs w:val="72"/>
        </w:rPr>
      </w:pPr>
    </w:p>
    <w:p w14:paraId="04CBA166">
      <w:pPr>
        <w:jc w:val="center"/>
        <w:rPr>
          <w:rFonts w:ascii="宋体" w:hAnsi="宋体"/>
          <w:b/>
          <w:bCs/>
          <w:sz w:val="72"/>
          <w:szCs w:val="72"/>
        </w:rPr>
      </w:pPr>
    </w:p>
    <w:p w14:paraId="40B7D566"/>
    <w:p w14:paraId="36560A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7F117"/>
    <w:multiLevelType w:val="singleLevel"/>
    <w:tmpl w:val="5147F1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zYjgyMjJmOTU2MjczMjIwMWU2YTliMDliMTUyMzQifQ=="/>
  </w:docVars>
  <w:rsids>
    <w:rsidRoot w:val="00726820"/>
    <w:rsid w:val="003E37B7"/>
    <w:rsid w:val="00726820"/>
    <w:rsid w:val="03C45185"/>
    <w:rsid w:val="074A6F0A"/>
    <w:rsid w:val="13B728EE"/>
    <w:rsid w:val="16B52EAE"/>
    <w:rsid w:val="1F3B3EC2"/>
    <w:rsid w:val="1FC070DF"/>
    <w:rsid w:val="22B57199"/>
    <w:rsid w:val="25400792"/>
    <w:rsid w:val="27306BFD"/>
    <w:rsid w:val="28575932"/>
    <w:rsid w:val="287024B5"/>
    <w:rsid w:val="30C56F93"/>
    <w:rsid w:val="346D3570"/>
    <w:rsid w:val="374D2348"/>
    <w:rsid w:val="3BBC6B7E"/>
    <w:rsid w:val="3EEB13BE"/>
    <w:rsid w:val="407C32A9"/>
    <w:rsid w:val="44C22D29"/>
    <w:rsid w:val="4A1657B1"/>
    <w:rsid w:val="4BF64455"/>
    <w:rsid w:val="506F7999"/>
    <w:rsid w:val="58C97423"/>
    <w:rsid w:val="5A913CFF"/>
    <w:rsid w:val="60BE367A"/>
    <w:rsid w:val="62F535B4"/>
    <w:rsid w:val="652909DD"/>
    <w:rsid w:val="66C42F44"/>
    <w:rsid w:val="699E147F"/>
    <w:rsid w:val="6DD80B78"/>
    <w:rsid w:val="705A0D93"/>
    <w:rsid w:val="71357637"/>
    <w:rsid w:val="796073A3"/>
    <w:rsid w:val="7D6B6B1C"/>
    <w:rsid w:val="7FFA3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napToGrid w:val="0"/>
      <w:outlineLvl w:val="0"/>
    </w:pPr>
    <w:rPr>
      <w:b/>
      <w:kern w:val="44"/>
      <w:sz w:val="44"/>
      <w:szCs w:val="2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453</Words>
  <Characters>532</Characters>
  <Lines>4</Lines>
  <Paragraphs>1</Paragraphs>
  <TotalTime>5</TotalTime>
  <ScaleCrop>false</ScaleCrop>
  <LinksUpToDate>false</LinksUpToDate>
  <CharactersWithSpaces>545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xsb-xuyeyun-7555</dc:creator>
  <cp:lastModifiedBy>极地风暴</cp:lastModifiedBy>
  <dcterms:modified xsi:type="dcterms:W3CDTF">2026-04-13T01:57:12Z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6ADF70421E564145A13A449CA750313D_12</vt:lpwstr>
  </property>
  <property fmtid="{D5CDD505-2E9C-101B-9397-08002B2CF9AE}" pid="4" name="KSOTemplateDocerSaveRecord">
    <vt:lpwstr>eyJoZGlkIjoiYjllNzM2MzFjNDUwYTlmZGM5Mjk5NDc2ZjhjNzBjNGYiLCJ1c2VySWQiOiI0NTU1MjUwOTMifQ==</vt:lpwstr>
  </property>
</Properties>
</file>