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BDCB8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际华3542分批整经机采购</w:t>
      </w:r>
    </w:p>
    <w:p w14:paraId="496771FE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中标候选人公示</w:t>
      </w:r>
    </w:p>
    <w:p w14:paraId="208CEDAC">
      <w:p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公示开始时间：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 xml:space="preserve">日 </w:t>
      </w:r>
    </w:p>
    <w:p w14:paraId="5986B580">
      <w:p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公示结束时间：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1FEDDD6C">
      <w:pPr>
        <w:ind w:firstLine="5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际华3542分批整经机采购（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</w:t>
      </w:r>
      <w:r>
        <w:rPr>
          <w:rFonts w:hint="eastAsia" w:ascii="宋体" w:hAnsi="宋体" w:eastAsia="宋体" w:cs="宋体"/>
          <w:sz w:val="28"/>
          <w:szCs w:val="28"/>
        </w:rPr>
        <w:t>编号：2026-JTGYL-0091），经评标委员会评审，确定黄石新兴2026年汽车运输项目的中标候选人，现公示如下:</w:t>
      </w:r>
    </w:p>
    <w:p w14:paraId="03543D9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一、评标情况</w:t>
      </w:r>
    </w:p>
    <w:p w14:paraId="51CCB7E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1、中标候选人基本情况</w:t>
      </w:r>
    </w:p>
    <w:tbl>
      <w:tblPr>
        <w:tblStyle w:val="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4738"/>
        <w:gridCol w:w="1459"/>
        <w:gridCol w:w="1460"/>
      </w:tblGrid>
      <w:tr w14:paraId="587E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pct"/>
            <w:vAlign w:val="center"/>
          </w:tcPr>
          <w:p w14:paraId="35B718A5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排序</w:t>
            </w:r>
          </w:p>
        </w:tc>
        <w:tc>
          <w:tcPr>
            <w:tcW w:w="2779" w:type="pct"/>
            <w:vAlign w:val="center"/>
          </w:tcPr>
          <w:p w14:paraId="4C393D9E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中标候选人名称</w:t>
            </w:r>
          </w:p>
        </w:tc>
        <w:tc>
          <w:tcPr>
            <w:tcW w:w="856" w:type="pct"/>
            <w:vAlign w:val="center"/>
          </w:tcPr>
          <w:p w14:paraId="4AFDC1C5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综合得分</w:t>
            </w:r>
          </w:p>
        </w:tc>
        <w:tc>
          <w:tcPr>
            <w:tcW w:w="856" w:type="pct"/>
            <w:vAlign w:val="center"/>
          </w:tcPr>
          <w:p w14:paraId="20D9A43E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备注</w:t>
            </w:r>
          </w:p>
        </w:tc>
      </w:tr>
      <w:tr w14:paraId="20463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pct"/>
            <w:vAlign w:val="center"/>
          </w:tcPr>
          <w:p w14:paraId="0B99D15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779" w:type="pct"/>
            <w:vAlign w:val="center"/>
          </w:tcPr>
          <w:p w14:paraId="2700462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江阴市开元纺织机械制造有限公司</w:t>
            </w:r>
          </w:p>
        </w:tc>
        <w:tc>
          <w:tcPr>
            <w:tcW w:w="856" w:type="pct"/>
            <w:vAlign w:val="center"/>
          </w:tcPr>
          <w:p w14:paraId="508F25D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95.77</w:t>
            </w:r>
          </w:p>
        </w:tc>
        <w:tc>
          <w:tcPr>
            <w:tcW w:w="856" w:type="pct"/>
            <w:vAlign w:val="center"/>
          </w:tcPr>
          <w:p w14:paraId="774B5699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排名第一</w:t>
            </w:r>
          </w:p>
        </w:tc>
      </w:tr>
      <w:tr w14:paraId="242D1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pct"/>
            <w:vAlign w:val="center"/>
          </w:tcPr>
          <w:p w14:paraId="3FDC664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779" w:type="pct"/>
            <w:vAlign w:val="center"/>
          </w:tcPr>
          <w:p w14:paraId="054B84B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盐城市荣意来纺机有限公司</w:t>
            </w:r>
          </w:p>
        </w:tc>
        <w:tc>
          <w:tcPr>
            <w:tcW w:w="856" w:type="pct"/>
            <w:vAlign w:val="center"/>
          </w:tcPr>
          <w:p w14:paraId="3D2EFD5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88.60</w:t>
            </w:r>
          </w:p>
        </w:tc>
        <w:tc>
          <w:tcPr>
            <w:tcW w:w="856" w:type="pct"/>
            <w:vAlign w:val="center"/>
          </w:tcPr>
          <w:p w14:paraId="5A986A26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排名第二</w:t>
            </w:r>
          </w:p>
        </w:tc>
      </w:tr>
      <w:tr w14:paraId="446F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6" w:type="pct"/>
            <w:vAlign w:val="center"/>
          </w:tcPr>
          <w:p w14:paraId="350BC69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779" w:type="pct"/>
            <w:vAlign w:val="center"/>
          </w:tcPr>
          <w:p w14:paraId="6982F88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盐城骏烨机电科技有限公司</w:t>
            </w:r>
          </w:p>
        </w:tc>
        <w:tc>
          <w:tcPr>
            <w:tcW w:w="856" w:type="pct"/>
            <w:vAlign w:val="center"/>
          </w:tcPr>
          <w:p w14:paraId="763B1A6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87.43</w:t>
            </w:r>
          </w:p>
        </w:tc>
        <w:tc>
          <w:tcPr>
            <w:tcW w:w="856" w:type="pct"/>
            <w:vAlign w:val="center"/>
          </w:tcPr>
          <w:p w14:paraId="19451C2A">
            <w:pPr>
              <w:spacing w:after="0"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排名第三</w:t>
            </w:r>
          </w:p>
        </w:tc>
      </w:tr>
    </w:tbl>
    <w:p w14:paraId="6A01CA3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二、提出异议的渠道和方式</w:t>
      </w:r>
    </w:p>
    <w:p w14:paraId="61B6D20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投标人如对上述评标结果有异议，请在中标候选人公示期内，按照以下联系方式向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新兴际华集团供应链有限公司</w:t>
      </w:r>
      <w:r>
        <w:rPr>
          <w:rFonts w:hint="eastAsia" w:ascii="宋体" w:hAnsi="宋体" w:eastAsia="宋体" w:cs="宋体"/>
          <w:sz w:val="28"/>
          <w:szCs w:val="28"/>
        </w:rPr>
        <w:t>提出异议，并附必要证明文件。（投标人应当以纸质书面形式、法定代表人或授权代表签字并加盖投标人公章、由法人或授权委托人签字，并附必要证明文件，向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新兴际华集团供应链有限公司</w:t>
      </w:r>
      <w:r>
        <w:rPr>
          <w:rFonts w:hint="eastAsia" w:ascii="宋体" w:hAnsi="宋体" w:eastAsia="宋体" w:cs="宋体"/>
          <w:sz w:val="28"/>
          <w:szCs w:val="28"/>
        </w:rPr>
        <w:t>提出异议。）联系电话：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13231079136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DA5408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三、其他公示内容</w:t>
      </w:r>
    </w:p>
    <w:p w14:paraId="07A91B9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无。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</w:p>
    <w:p w14:paraId="3E238AF4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</w:t>
      </w:r>
      <w:r>
        <w:rPr>
          <w:rFonts w:ascii="宋体" w:hAnsi="宋体" w:eastAsia="宋体" w:cs="宋体"/>
          <w:sz w:val="28"/>
          <w:szCs w:val="28"/>
        </w:rPr>
        <w:t xml:space="preserve">联系方式 </w:t>
      </w:r>
    </w:p>
    <w:p w14:paraId="749682E3">
      <w:pPr>
        <w:spacing w:line="24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招 标 人：</w:t>
      </w:r>
      <w:bookmarkStart w:id="0" w:name="gxebd_buyersName_3"/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际华三五四二纺织有限公司</w:t>
      </w:r>
      <w:r>
        <w:rPr>
          <w:rFonts w:ascii="宋体" w:hAnsi="宋体" w:eastAsia="宋体" w:cs="宋体"/>
          <w:sz w:val="28"/>
          <w:szCs w:val="28"/>
        </w:rPr>
        <w:t xml:space="preserve"> </w:t>
      </w:r>
      <w:bookmarkEnd w:id="0"/>
    </w:p>
    <w:p w14:paraId="7EBC5D94">
      <w:pPr>
        <w:spacing w:line="240" w:lineRule="auto"/>
        <w:ind w:left="2096" w:leftChars="254" w:hanging="1537" w:hangingChars="54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地    址：</w:t>
      </w:r>
      <w:bookmarkStart w:id="1" w:name="gxebd_buyerAddr_1"/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湖北襄阳襄州区际华三五四二纺织有限公司厂内</w:t>
      </w:r>
    </w:p>
    <w:bookmarkEnd w:id="1"/>
    <w:p w14:paraId="194FB699">
      <w:pPr>
        <w:spacing w:line="24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联 系 人：</w:t>
      </w:r>
      <w:r>
        <w:rPr>
          <w:rFonts w:hint="eastAsia" w:ascii="宋体" w:hAnsi="宋体" w:eastAsia="宋体" w:cs="宋体"/>
          <w:sz w:val="28"/>
          <w:szCs w:val="28"/>
        </w:rPr>
        <w:t xml:space="preserve"> 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斌</w:t>
      </w:r>
    </w:p>
    <w:p w14:paraId="4E051FA4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电    话：</w:t>
      </w:r>
      <w:bookmarkStart w:id="2" w:name="gxebd_buyersLinkerTel_1"/>
      <w:r>
        <w:rPr>
          <w:rFonts w:ascii="宋体" w:hAnsi="宋体" w:eastAsia="宋体" w:cs="宋体"/>
          <w:sz w:val="28"/>
          <w:szCs w:val="28"/>
        </w:rPr>
        <w:t xml:space="preserve"> </w:t>
      </w:r>
      <w:bookmarkEnd w:id="2"/>
      <w:r>
        <w:rPr>
          <w:rFonts w:ascii="宋体" w:hAnsi="宋体" w:eastAsia="宋体" w:cs="宋体"/>
          <w:sz w:val="24"/>
          <w:szCs w:val="24"/>
        </w:rPr>
        <w:t>15271129239</w:t>
      </w:r>
    </w:p>
    <w:p w14:paraId="586F51CB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招标代理机构：</w:t>
      </w:r>
      <w:bookmarkStart w:id="3" w:name="gxebd_agenciesName_1"/>
      <w:r>
        <w:rPr>
          <w:rFonts w:ascii="宋体" w:hAnsi="宋体" w:eastAsia="宋体" w:cs="宋体"/>
          <w:sz w:val="28"/>
          <w:szCs w:val="28"/>
        </w:rPr>
        <w:t xml:space="preserve"> </w:t>
      </w:r>
      <w:bookmarkEnd w:id="3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新兴际华集团供应链有限公司</w:t>
      </w:r>
    </w:p>
    <w:p w14:paraId="3D837A52">
      <w:pPr>
        <w:spacing w:line="24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地    址：</w:t>
      </w:r>
      <w:bookmarkStart w:id="4" w:name="gxebd_agenciesAddr_1"/>
      <w:r>
        <w:rPr>
          <w:rFonts w:ascii="宋体" w:hAnsi="宋体" w:eastAsia="宋体" w:cs="宋体"/>
          <w:sz w:val="28"/>
          <w:szCs w:val="28"/>
        </w:rPr>
        <w:t xml:space="preserve"> </w:t>
      </w:r>
      <w:bookmarkEnd w:id="4"/>
      <w:r>
        <w:rPr>
          <w:rFonts w:hint="eastAsia" w:ascii="宋体" w:hAnsi="宋体" w:eastAsia="宋体" w:cs="宋体"/>
          <w:sz w:val="28"/>
          <w:szCs w:val="28"/>
        </w:rPr>
        <w:t>北京市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大兴区广茂大街44号</w:t>
      </w:r>
    </w:p>
    <w:p w14:paraId="4ABA7FF7">
      <w:pPr>
        <w:spacing w:line="24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联 系 人：</w:t>
      </w:r>
      <w:bookmarkStart w:id="5" w:name="gxebd_manageName_1"/>
      <w:r>
        <w:rPr>
          <w:rFonts w:ascii="宋体" w:hAnsi="宋体" w:eastAsia="宋体" w:cs="宋体"/>
          <w:sz w:val="28"/>
          <w:szCs w:val="28"/>
        </w:rPr>
        <w:t xml:space="preserve"> </w:t>
      </w:r>
      <w:bookmarkEnd w:id="5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蔡瑞龙</w:t>
      </w:r>
      <w:r>
        <w:rPr>
          <w:rFonts w:ascii="宋体" w:hAnsi="宋体" w:eastAsia="宋体" w:cs="宋体"/>
          <w:sz w:val="28"/>
          <w:szCs w:val="28"/>
        </w:rPr>
        <w:t xml:space="preserve">  </w:t>
      </w:r>
    </w:p>
    <w:p w14:paraId="6FCC11BA">
      <w:pPr>
        <w:spacing w:line="24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电    话：</w:t>
      </w:r>
      <w:bookmarkStart w:id="6" w:name="gxebd_manageTel_1"/>
      <w:r>
        <w:rPr>
          <w:rFonts w:ascii="宋体" w:hAnsi="宋体" w:eastAsia="宋体" w:cs="宋体"/>
          <w:sz w:val="28"/>
          <w:szCs w:val="28"/>
        </w:rPr>
        <w:t xml:space="preserve"> </w:t>
      </w:r>
      <w:bookmarkEnd w:id="6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132310479136</w:t>
      </w:r>
      <w:r>
        <w:rPr>
          <w:rFonts w:ascii="宋体" w:hAnsi="宋体" w:eastAsia="宋体" w:cs="宋体"/>
          <w:sz w:val="28"/>
          <w:szCs w:val="28"/>
        </w:rPr>
        <w:t xml:space="preserve">  </w:t>
      </w:r>
    </w:p>
    <w:p w14:paraId="5499BF88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电子邮件：</w:t>
      </w:r>
      <w:bookmarkStart w:id="7" w:name="gxebd_manageLinkerEmail_1"/>
      <w:r>
        <w:rPr>
          <w:rFonts w:ascii="宋体" w:hAnsi="宋体" w:eastAsia="宋体" w:cs="宋体"/>
          <w:sz w:val="28"/>
          <w:szCs w:val="28"/>
        </w:rPr>
        <w:t xml:space="preserve"> </w:t>
      </w:r>
      <w:bookmarkEnd w:id="7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instrText xml:space="preserve"> HYPERLINK "mailto:cairuilong@xxcig.com" </w:instrTex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separate"/>
      </w:r>
      <w:r>
        <w:rPr>
          <w:rStyle w:val="9"/>
          <w:rFonts w:hint="eastAsia" w:ascii="宋体" w:hAnsi="宋体" w:eastAsia="宋体" w:cs="宋体"/>
          <w:sz w:val="28"/>
          <w:szCs w:val="28"/>
          <w:lang w:val="en-US" w:eastAsia="zh-CN"/>
        </w:rPr>
        <w:t>cairuilong@xxcig.com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end"/>
      </w:r>
    </w:p>
    <w:p w14:paraId="00837178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8" w:name="_GoBack"/>
      <w:bookmarkEnd w:id="8"/>
    </w:p>
    <w:p w14:paraId="13714C62">
      <w:pPr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3269684C">
      <w:pPr>
        <w:spacing w:line="240" w:lineRule="auto"/>
        <w:ind w:left="0" w:leftChars="0" w:firstLine="5320" w:firstLineChars="19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D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OWY1YzNhNDE3ZTQyYjZlMmMyM2Q3ZGUwYTU5NjUifQ=="/>
  </w:docVars>
  <w:rsids>
    <w:rsidRoot w:val="265057C9"/>
    <w:rsid w:val="00634D94"/>
    <w:rsid w:val="006D634C"/>
    <w:rsid w:val="007720A6"/>
    <w:rsid w:val="00832817"/>
    <w:rsid w:val="02EB713E"/>
    <w:rsid w:val="039859AF"/>
    <w:rsid w:val="05F24CF1"/>
    <w:rsid w:val="084778CA"/>
    <w:rsid w:val="0AC67588"/>
    <w:rsid w:val="0D68536C"/>
    <w:rsid w:val="143A6B62"/>
    <w:rsid w:val="18C748B7"/>
    <w:rsid w:val="2033225C"/>
    <w:rsid w:val="265057C9"/>
    <w:rsid w:val="287F1449"/>
    <w:rsid w:val="2EDC1D71"/>
    <w:rsid w:val="2EF1712C"/>
    <w:rsid w:val="340034D4"/>
    <w:rsid w:val="361231BE"/>
    <w:rsid w:val="3DC2196D"/>
    <w:rsid w:val="402C30CE"/>
    <w:rsid w:val="43ED2CA6"/>
    <w:rsid w:val="46980332"/>
    <w:rsid w:val="4B43475F"/>
    <w:rsid w:val="4DAF4EAC"/>
    <w:rsid w:val="51616410"/>
    <w:rsid w:val="527E1FA6"/>
    <w:rsid w:val="572D48AD"/>
    <w:rsid w:val="5D6E48CE"/>
    <w:rsid w:val="5D752101"/>
    <w:rsid w:val="5F820195"/>
    <w:rsid w:val="63E97377"/>
    <w:rsid w:val="6A2048FC"/>
    <w:rsid w:val="71905160"/>
    <w:rsid w:val="75376BD7"/>
    <w:rsid w:val="7CFD1A9F"/>
    <w:rsid w:val="7DA278A9"/>
    <w:rsid w:val="7E6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2"/>
    <w:next w:val="1"/>
    <w:link w:val="12"/>
    <w:qFormat/>
    <w:uiPriority w:val="9"/>
    <w:pPr>
      <w:keepNext/>
      <w:keepLines/>
      <w:spacing w:after="241" w:line="265" w:lineRule="auto"/>
      <w:ind w:left="10" w:right="56" w:hanging="10"/>
      <w:outlineLvl w:val="1"/>
    </w:pPr>
    <w:rPr>
      <w:rFonts w:ascii="黑体" w:hAnsi="黑体" w:eastAsia="黑体" w:cs="黑体"/>
      <w:color w:val="000000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2">
    <w:name w:val="标题 2 字符"/>
    <w:basedOn w:val="8"/>
    <w:link w:val="2"/>
    <w:qFormat/>
    <w:uiPriority w:val="9"/>
    <w:rPr>
      <w:rFonts w:ascii="黑体" w:hAnsi="黑体" w:eastAsia="黑体" w:cs="黑体"/>
      <w:color w:val="000000"/>
      <w:kern w:val="2"/>
      <w:sz w:val="32"/>
      <w:szCs w:val="22"/>
    </w:rPr>
  </w:style>
  <w:style w:type="table" w:customStyle="1" w:styleId="13">
    <w:name w:val="table"/>
    <w:basedOn w:val="6"/>
    <w:uiPriority w:val="0"/>
    <w:tblPr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448</Words>
  <Characters>542</Characters>
  <Lines>6</Lines>
  <Paragraphs>1</Paragraphs>
  <TotalTime>3</TotalTime>
  <ScaleCrop>false</ScaleCrop>
  <LinksUpToDate>false</LinksUpToDate>
  <CharactersWithSpaces>583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2026-03-24T02:55:00Z</dcterms:created>
  <dc:creator>微信用户</dc:creator>
  <cp:lastModifiedBy>初心无改</cp:lastModifiedBy>
  <dcterms:modified xsi:type="dcterms:W3CDTF">2026-10-30T02:46:35Z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D0D2B0DA24EE4DAA871C09AF1F39C711_13</vt:lpwstr>
  </property>
  <property fmtid="{D5CDD505-2E9C-101B-9397-08002B2CF9AE}" pid="4" name="KSOTemplateDocerSaveRecord">
    <vt:lpwstr>eyJoZGlkIjoiNTE4OWY1YzNhNDE3ZTQyYjZlMmMyM2Q3ZGUwYTU5NjUiLCJ1c2VySWQiOiIzNzQzNTU4MjgifQ==</vt:lpwstr>
  </property>
</Properties>
</file>